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D5" w:rsidRPr="00F400D5" w:rsidRDefault="00F400D5" w:rsidP="00F400D5">
      <w:pPr>
        <w:keepNext/>
        <w:spacing w:after="0" w:line="240" w:lineRule="auto"/>
        <w:ind w:right="-284"/>
        <w:jc w:val="center"/>
        <w:outlineLvl w:val="1"/>
        <w:rPr>
          <w:rFonts w:ascii="Times New Roman" w:eastAsia="Times New Roman" w:hAnsi="Times New Roman" w:cs="Times New Roman"/>
          <w:b/>
          <w:sz w:val="40"/>
          <w:szCs w:val="20"/>
          <w:u w:val="single"/>
          <w:lang w:eastAsia="bg-BG"/>
        </w:rPr>
      </w:pPr>
      <w:r w:rsidRPr="00F400D5">
        <w:rPr>
          <w:rFonts w:ascii="Times New Roman" w:eastAsia="Times New Roman" w:hAnsi="Times New Roman" w:cs="Times New Roman"/>
          <w:b/>
          <w:sz w:val="40"/>
          <w:szCs w:val="20"/>
          <w:u w:val="single"/>
          <w:lang w:eastAsia="bg-BG"/>
        </w:rPr>
        <w:t>ОТЧЕТЕН   ДОКЛАД</w:t>
      </w:r>
    </w:p>
    <w:p w:rsidR="00F400D5" w:rsidRPr="00F400D5" w:rsidRDefault="00F400D5" w:rsidP="00F400D5">
      <w:pPr>
        <w:spacing w:after="0" w:line="240" w:lineRule="auto"/>
        <w:ind w:right="-284"/>
        <w:jc w:val="center"/>
        <w:rPr>
          <w:rFonts w:ascii="Times New Roman" w:eastAsia="Times New Roman" w:hAnsi="Times New Roman" w:cs="Times New Roman"/>
          <w:sz w:val="24"/>
          <w:szCs w:val="20"/>
          <w:lang w:eastAsia="bg-BG"/>
        </w:rPr>
      </w:pPr>
    </w:p>
    <w:p w:rsidR="00F400D5" w:rsidRPr="00F400D5" w:rsidRDefault="00F400D5" w:rsidP="00F400D5">
      <w:pPr>
        <w:spacing w:after="0" w:line="240" w:lineRule="auto"/>
        <w:ind w:right="-284"/>
        <w:jc w:val="center"/>
        <w:rPr>
          <w:rFonts w:ascii="Times New Roman" w:eastAsia="Times New Roman" w:hAnsi="Times New Roman" w:cs="Times New Roman"/>
          <w:sz w:val="24"/>
          <w:szCs w:val="20"/>
          <w:lang w:eastAsia="bg-BG"/>
        </w:rPr>
      </w:pPr>
    </w:p>
    <w:p w:rsidR="00F400D5" w:rsidRPr="00F400D5" w:rsidRDefault="00F400D5" w:rsidP="00F400D5">
      <w:pPr>
        <w:keepNext/>
        <w:spacing w:after="0" w:line="240" w:lineRule="auto"/>
        <w:ind w:right="-284"/>
        <w:jc w:val="center"/>
        <w:outlineLvl w:val="5"/>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ЗА  ДЕЙНОСТТА  НА</w:t>
      </w:r>
    </w:p>
    <w:p w:rsidR="00F400D5" w:rsidRPr="00F400D5" w:rsidRDefault="00F400D5" w:rsidP="00F400D5">
      <w:pPr>
        <w:spacing w:after="0" w:line="240" w:lineRule="auto"/>
        <w:ind w:right="-284"/>
        <w:jc w:val="center"/>
        <w:rPr>
          <w:rFonts w:ascii="Times New Roman" w:eastAsia="Times New Roman" w:hAnsi="Times New Roman" w:cs="Times New Roman"/>
          <w:sz w:val="24"/>
          <w:szCs w:val="20"/>
          <w:lang w:eastAsia="bg-BG"/>
        </w:rPr>
      </w:pPr>
    </w:p>
    <w:p w:rsidR="00F400D5" w:rsidRPr="00F400D5" w:rsidRDefault="00F400D5" w:rsidP="00F400D5">
      <w:pPr>
        <w:spacing w:after="0" w:line="240" w:lineRule="auto"/>
        <w:ind w:right="-284"/>
        <w:jc w:val="center"/>
        <w:rPr>
          <w:rFonts w:ascii="Times New Roman" w:eastAsia="Times New Roman" w:hAnsi="Times New Roman" w:cs="Times New Roman"/>
          <w:sz w:val="28"/>
          <w:szCs w:val="20"/>
          <w:u w:val="single"/>
          <w:lang w:eastAsia="bg-BG"/>
        </w:rPr>
      </w:pPr>
      <w:r w:rsidRPr="00F400D5">
        <w:rPr>
          <w:rFonts w:ascii="Times New Roman" w:eastAsia="Times New Roman" w:hAnsi="Times New Roman" w:cs="Times New Roman"/>
          <w:b/>
          <w:sz w:val="28"/>
          <w:szCs w:val="20"/>
          <w:u w:val="single"/>
          <w:lang w:eastAsia="bg-BG"/>
        </w:rPr>
        <w:t>РАЙОНЕН СЪД - ПОМОРИЕ</w:t>
      </w:r>
    </w:p>
    <w:p w:rsidR="00F400D5" w:rsidRPr="00F400D5" w:rsidRDefault="00F400D5" w:rsidP="00F400D5">
      <w:pPr>
        <w:spacing w:after="0" w:line="240" w:lineRule="auto"/>
        <w:ind w:right="-284"/>
        <w:jc w:val="center"/>
        <w:rPr>
          <w:rFonts w:ascii="Times New Roman" w:eastAsia="Times New Roman" w:hAnsi="Times New Roman" w:cs="Times New Roman"/>
          <w:sz w:val="24"/>
          <w:szCs w:val="20"/>
          <w:u w:val="single"/>
          <w:lang w:eastAsia="bg-BG"/>
        </w:rPr>
      </w:pPr>
    </w:p>
    <w:p w:rsidR="00F400D5" w:rsidRPr="00F400D5" w:rsidRDefault="00F400D5" w:rsidP="00F400D5">
      <w:pPr>
        <w:spacing w:after="0" w:line="240" w:lineRule="auto"/>
        <w:ind w:right="-284"/>
        <w:jc w:val="center"/>
        <w:rPr>
          <w:rFonts w:ascii="Times New Roman" w:eastAsia="Times New Roman" w:hAnsi="Times New Roman" w:cs="Times New Roman"/>
          <w:sz w:val="32"/>
          <w:szCs w:val="20"/>
          <w:u w:val="single"/>
          <w:lang w:eastAsia="bg-BG"/>
        </w:rPr>
      </w:pPr>
      <w:r w:rsidRPr="00F400D5">
        <w:rPr>
          <w:rFonts w:ascii="Times New Roman" w:eastAsia="Times New Roman" w:hAnsi="Times New Roman" w:cs="Times New Roman"/>
          <w:sz w:val="32"/>
          <w:szCs w:val="20"/>
          <w:u w:val="single"/>
          <w:lang w:eastAsia="bg-BG"/>
        </w:rPr>
        <w:t xml:space="preserve">ПРЕЗ  </w:t>
      </w:r>
      <w:r w:rsidRPr="00F400D5">
        <w:rPr>
          <w:rFonts w:ascii="Times New Roman" w:eastAsia="Times New Roman" w:hAnsi="Times New Roman" w:cs="Times New Roman"/>
          <w:b/>
          <w:spacing w:val="40"/>
          <w:sz w:val="32"/>
          <w:szCs w:val="20"/>
          <w:u w:val="single"/>
          <w:lang w:eastAsia="bg-BG"/>
        </w:rPr>
        <w:t>2025</w:t>
      </w:r>
      <w:r w:rsidRPr="00F400D5">
        <w:rPr>
          <w:rFonts w:ascii="Times New Roman" w:eastAsia="Times New Roman" w:hAnsi="Times New Roman" w:cs="Times New Roman"/>
          <w:sz w:val="32"/>
          <w:szCs w:val="20"/>
          <w:u w:val="single"/>
          <w:lang w:eastAsia="bg-BG"/>
        </w:rPr>
        <w:t xml:space="preserve">  ГОДИНА</w:t>
      </w:r>
    </w:p>
    <w:p w:rsidR="00F400D5" w:rsidRPr="00F400D5" w:rsidRDefault="00F400D5" w:rsidP="00F400D5">
      <w:pPr>
        <w:spacing w:after="0" w:line="240" w:lineRule="auto"/>
        <w:ind w:right="-284" w:firstLine="1134"/>
        <w:rPr>
          <w:rFonts w:ascii="Times New Roman" w:eastAsia="Times New Roman" w:hAnsi="Times New Roman" w:cs="Times New Roman"/>
          <w:sz w:val="28"/>
          <w:szCs w:val="28"/>
          <w:lang w:eastAsia="bg-BG"/>
        </w:rPr>
      </w:pPr>
    </w:p>
    <w:p w:rsidR="00F400D5" w:rsidRPr="00F400D5" w:rsidRDefault="00F400D5" w:rsidP="00F400D5">
      <w:pPr>
        <w:spacing w:after="0" w:line="240" w:lineRule="auto"/>
        <w:ind w:right="-284" w:firstLine="1134"/>
        <w:rPr>
          <w:rFonts w:ascii="Times New Roman" w:eastAsia="Times New Roman" w:hAnsi="Times New Roman" w:cs="Times New Roman"/>
          <w:sz w:val="28"/>
          <w:szCs w:val="28"/>
          <w:lang w:eastAsia="bg-BG"/>
        </w:rPr>
      </w:pPr>
    </w:p>
    <w:p w:rsidR="00F400D5" w:rsidRPr="00F400D5" w:rsidRDefault="00F400D5" w:rsidP="00F400D5">
      <w:pPr>
        <w:spacing w:after="0" w:line="240" w:lineRule="auto"/>
        <w:ind w:right="-284" w:firstLine="1134"/>
        <w:rPr>
          <w:rFonts w:ascii="Times New Roman" w:eastAsia="Times New Roman" w:hAnsi="Times New Roman" w:cs="Times New Roman"/>
          <w:sz w:val="28"/>
          <w:szCs w:val="28"/>
          <w:lang w:eastAsia="bg-BG"/>
        </w:rPr>
      </w:pPr>
    </w:p>
    <w:p w:rsidR="00F400D5" w:rsidRPr="00F400D5" w:rsidRDefault="00F400D5" w:rsidP="00F400D5">
      <w:pPr>
        <w:spacing w:after="0" w:line="240" w:lineRule="auto"/>
        <w:ind w:right="-284" w:firstLine="1134"/>
        <w:rPr>
          <w:rFonts w:ascii="Times New Roman" w:eastAsia="Times New Roman" w:hAnsi="Times New Roman" w:cs="Times New Roman"/>
          <w:sz w:val="28"/>
          <w:szCs w:val="28"/>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8"/>
          <w:lang w:eastAsia="bg-BG"/>
        </w:rPr>
        <w:t xml:space="preserve">Днес, </w:t>
      </w:r>
      <w:r w:rsidR="00EF2567">
        <w:rPr>
          <w:rFonts w:ascii="Times New Roman" w:eastAsia="Times New Roman" w:hAnsi="Times New Roman" w:cs="Times New Roman"/>
          <w:sz w:val="28"/>
          <w:szCs w:val="28"/>
          <w:lang w:eastAsia="bg-BG"/>
        </w:rPr>
        <w:t>11</w:t>
      </w:r>
      <w:r w:rsidRPr="00F400D5">
        <w:rPr>
          <w:rFonts w:ascii="Times New Roman" w:eastAsia="Times New Roman" w:hAnsi="Times New Roman" w:cs="Times New Roman"/>
          <w:sz w:val="28"/>
          <w:szCs w:val="28"/>
          <w:lang w:eastAsia="bg-BG"/>
        </w:rPr>
        <w:t>.02.2026 г., в изпълнение на правомощията</w:t>
      </w:r>
      <w:r w:rsidRPr="00F400D5">
        <w:rPr>
          <w:rFonts w:ascii="Times New Roman" w:eastAsia="Times New Roman" w:hAnsi="Times New Roman" w:cs="Times New Roman"/>
          <w:sz w:val="28"/>
          <w:szCs w:val="20"/>
          <w:lang w:eastAsia="bg-BG"/>
        </w:rPr>
        <w:t xml:space="preserve"> си по чл.80 ал.1 т.12 от ЗСВ, при съобразяване с Обхвата и структурата на годишните доклади за прилагането на закона и за дейността на съдилищата в Република България, утвърдени от Висшия съдебен съвет, след като се запознах подробно с данните относно работата на Районен съд - Поморие за последните години, установих следното:</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jc w:val="both"/>
        <w:rPr>
          <w:rFonts w:ascii="Times New Roman" w:eastAsia="Times New Roman" w:hAnsi="Times New Roman" w:cs="Times New Roman"/>
          <w:sz w:val="28"/>
          <w:szCs w:val="28"/>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jc w:val="center"/>
        <w:rPr>
          <w:rFonts w:ascii="Times New Roman" w:eastAsia="Times New Roman" w:hAnsi="Times New Roman" w:cs="Times New Roman"/>
          <w:b/>
          <w:sz w:val="32"/>
          <w:szCs w:val="20"/>
          <w:u w:val="single"/>
          <w:lang w:eastAsia="bg-BG"/>
        </w:rPr>
      </w:pPr>
      <w:r w:rsidRPr="00F400D5">
        <w:rPr>
          <w:rFonts w:ascii="Times New Roman" w:eastAsia="Times New Roman" w:hAnsi="Times New Roman" w:cs="Times New Roman"/>
          <w:b/>
          <w:sz w:val="32"/>
          <w:szCs w:val="20"/>
          <w:u w:val="single"/>
          <w:lang w:eastAsia="bg-BG"/>
        </w:rPr>
        <w:t>І. ДЕЛА ЗА РАЗГЛЕЖДАНЕ</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70"/>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1. Общо дела за разглеждане в съда.</w:t>
      </w: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отчетният период – </w:t>
      </w:r>
      <w:r w:rsidRPr="00F400D5">
        <w:rPr>
          <w:rFonts w:ascii="Times New Roman" w:eastAsia="Times New Roman" w:hAnsi="Times New Roman" w:cs="Times New Roman"/>
          <w:sz w:val="28"/>
          <w:szCs w:val="20"/>
          <w:lang w:val="en-US" w:eastAsia="bg-BG"/>
        </w:rPr>
        <w:t>202</w:t>
      </w:r>
      <w:r w:rsidRPr="00F400D5">
        <w:rPr>
          <w:rFonts w:ascii="Times New Roman" w:eastAsia="Times New Roman" w:hAnsi="Times New Roman" w:cs="Times New Roman"/>
          <w:sz w:val="28"/>
          <w:szCs w:val="20"/>
          <w:lang w:eastAsia="bg-BG"/>
        </w:rPr>
        <w:t>5 г., общо делата за разглеждане са 1 481 при 1 417 за 2024 г., , при 1 332 за 2023 г., при 1326 за 2022 г., при 1567 за 2021 г., при 1503 за 2020 г., при 1648 за 2019 г., при  1471 за 2018 г., от които:</w:t>
      </w: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постъпили дела през 2025 г. са 1 093 при 1 163 за 2024 г., при 1 114 през 2023 г., при 1 123 за 2022 г., като за 2021 г. са 1237, при 1186 за 2020 г., при 1394 за 2019 г., при 1258 за 2018 г.,  </w:t>
      </w: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останали несвършени в началото на отчетния период са 384 при 249 за 2024 г., при 218 за 2023 г., при 203 дела за 2022 г., при 330 за 2021 г., при 317 за 2020 г., при  254 за 2019 г., при 213 за 2018 г.</w:t>
      </w: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останали несвършени дела в края на отчетния период са 527, при 384 за 2024 г., при 249 за 2023 г., при 218 за 2022 г., при 203 за 2021 г., при 330 за 2020 г., при 317 за 2019 г., при  254 за 2018 г., при 213 за 2017 г.</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Изводи :</w:t>
      </w:r>
    </w:p>
    <w:p w:rsidR="00F400D5" w:rsidRPr="00F400D5" w:rsidRDefault="00F400D5" w:rsidP="00F400D5">
      <w:pPr>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изминалата година е налице незначително намаление на постъпилите дела, като през годината са постъпили със 70 дела по-малко спрямо предходната 2024 г., като следва да се отбележи, че през отчетния период се констатира значително намаление на броя на постъпленията при частно </w:t>
      </w:r>
      <w:r w:rsidRPr="00F400D5">
        <w:rPr>
          <w:rFonts w:ascii="Times New Roman" w:eastAsia="Times New Roman" w:hAnsi="Times New Roman" w:cs="Times New Roman"/>
          <w:sz w:val="28"/>
          <w:szCs w:val="20"/>
          <w:lang w:eastAsia="bg-BG"/>
        </w:rPr>
        <w:lastRenderedPageBreak/>
        <w:t xml:space="preserve">гражданските дела, </w:t>
      </w:r>
      <w:r w:rsidR="00EF2567">
        <w:rPr>
          <w:rFonts w:ascii="Times New Roman" w:eastAsia="Times New Roman" w:hAnsi="Times New Roman" w:cs="Times New Roman"/>
          <w:sz w:val="28"/>
          <w:szCs w:val="20"/>
          <w:lang w:eastAsia="bg-BG"/>
        </w:rPr>
        <w:t>при постъпили 447 ЦГД за</w:t>
      </w:r>
      <w:r w:rsidRPr="00F400D5">
        <w:rPr>
          <w:rFonts w:ascii="Times New Roman" w:eastAsia="Times New Roman" w:hAnsi="Times New Roman" w:cs="Times New Roman"/>
          <w:sz w:val="28"/>
          <w:szCs w:val="20"/>
          <w:lang w:eastAsia="bg-BG"/>
        </w:rPr>
        <w:t xml:space="preserve"> 2025 г., при 619 ЧГД</w:t>
      </w:r>
      <w:r w:rsidR="003F553C">
        <w:rPr>
          <w:rFonts w:ascii="Times New Roman" w:eastAsia="Times New Roman" w:hAnsi="Times New Roman" w:cs="Times New Roman"/>
          <w:sz w:val="28"/>
          <w:szCs w:val="20"/>
          <w:lang w:eastAsia="bg-BG"/>
        </w:rPr>
        <w:t xml:space="preserve"> за </w:t>
      </w:r>
      <w:r w:rsidR="003F553C" w:rsidRPr="00F400D5">
        <w:rPr>
          <w:rFonts w:ascii="Times New Roman" w:eastAsia="Times New Roman" w:hAnsi="Times New Roman" w:cs="Times New Roman"/>
          <w:sz w:val="28"/>
          <w:szCs w:val="20"/>
          <w:lang w:eastAsia="bg-BG"/>
        </w:rPr>
        <w:t>2024 г.,</w:t>
      </w:r>
      <w:r w:rsidRPr="00F400D5">
        <w:rPr>
          <w:rFonts w:ascii="Times New Roman" w:eastAsia="Times New Roman" w:hAnsi="Times New Roman" w:cs="Times New Roman"/>
          <w:sz w:val="28"/>
          <w:szCs w:val="20"/>
          <w:lang w:eastAsia="bg-BG"/>
        </w:rPr>
        <w:t xml:space="preserve"> при  549 ЧГД за 2023 г., при постъпили през 2022 г., 558 ЧГД, при 647 за 2021 г., при 610 ЧГД за 2020 г.</w:t>
      </w:r>
    </w:p>
    <w:p w:rsidR="00F400D5" w:rsidRPr="00F400D5" w:rsidRDefault="00F400D5" w:rsidP="00F400D5">
      <w:pPr>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Значителното намаление на ЧГД се дължи основно на факта, че след въвеждането на централизираното електронно разпределение на заповедните производств</w:t>
      </w:r>
      <w:r w:rsidR="00EF2567">
        <w:rPr>
          <w:rFonts w:ascii="Times New Roman" w:eastAsia="Times New Roman" w:hAnsi="Times New Roman" w:cs="Times New Roman"/>
          <w:sz w:val="28"/>
          <w:szCs w:val="20"/>
          <w:lang w:eastAsia="bg-BG"/>
        </w:rPr>
        <w:t>а</w:t>
      </w:r>
      <w:r w:rsidRPr="00F400D5">
        <w:rPr>
          <w:rFonts w:ascii="Times New Roman" w:eastAsia="Times New Roman" w:hAnsi="Times New Roman" w:cs="Times New Roman"/>
          <w:sz w:val="28"/>
          <w:szCs w:val="20"/>
          <w:lang w:eastAsia="bg-BG"/>
        </w:rPr>
        <w:t>, считано от 01.07.2025 г., до края на отчетния период в съда не е постъпило нито едно производство по чл.410 и чл.417 ГПК.</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При констатираното намаление на ЧГД е налице увеличение на броя на постъпленията по гражданските дела, като през 2025 г., са постъпили 320 дела, при 265 дела за 2024 г., при 265 дела при 292 ГД за 2023 г., при постъпили 278 дела през 2022 г., при постъпили 280 дела за 2021 г., при 292 дела  за 2020 г., т.е за петгодишен период постъпленията на граждански дела са най-голям брой през </w:t>
      </w:r>
      <w:r w:rsidR="00DF2B84">
        <w:rPr>
          <w:rFonts w:ascii="Times New Roman" w:eastAsia="Times New Roman" w:hAnsi="Times New Roman" w:cs="Times New Roman"/>
          <w:sz w:val="28"/>
          <w:szCs w:val="20"/>
          <w:lang w:eastAsia="bg-BG"/>
        </w:rPr>
        <w:t xml:space="preserve">отчетната </w:t>
      </w:r>
      <w:r w:rsidRPr="00F400D5">
        <w:rPr>
          <w:rFonts w:ascii="Times New Roman" w:eastAsia="Times New Roman" w:hAnsi="Times New Roman" w:cs="Times New Roman"/>
          <w:sz w:val="28"/>
          <w:szCs w:val="20"/>
          <w:lang w:eastAsia="bg-BG"/>
        </w:rPr>
        <w:t>2025 г.</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color w:val="000000"/>
          <w:sz w:val="28"/>
          <w:szCs w:val="20"/>
          <w:lang w:eastAsia="bg-BG"/>
        </w:rPr>
        <w:t>Налице е и увеличение на постъпилите наказателни дела, като през 2025 г., те са 311 при 268 за 2024 г., при 273 за 2023 г., при 287 за 2022 г., при 309 наказателни дела за 2021 г., при 284 за 2020 г.,, т.е. отново за петгодишен период броят на постъпилите наказателни дела е най-голям</w:t>
      </w:r>
      <w:r w:rsidR="00DF2B84">
        <w:rPr>
          <w:rFonts w:ascii="Times New Roman" w:eastAsia="Times New Roman" w:hAnsi="Times New Roman" w:cs="Times New Roman"/>
          <w:color w:val="000000"/>
          <w:sz w:val="28"/>
          <w:szCs w:val="20"/>
          <w:lang w:eastAsia="bg-BG"/>
        </w:rPr>
        <w:t xml:space="preserve"> през отчетната 2025 г.,</w:t>
      </w:r>
      <w:r w:rsidRPr="00F400D5">
        <w:rPr>
          <w:rFonts w:ascii="Times New Roman" w:eastAsia="Times New Roman" w:hAnsi="Times New Roman" w:cs="Times New Roman"/>
          <w:color w:val="000000"/>
          <w:sz w:val="28"/>
          <w:szCs w:val="20"/>
          <w:lang w:eastAsia="bg-BG"/>
        </w:rPr>
        <w:t xml:space="preserve"> като се запазва броя  на постъпилите НОХД, като през 2025 г., те са 89, при 87 за 2024 г., при 97 за 2023 г., при 109 за 2022 г., при 107 НОДХ за 2021 г., увеличение има при постъпилите ЧНД –  126, при 86 за 2024 г., при 98 за 2023 г., при 107 за 2022 г., при 113 за 2021 г., увеличават се и делата по чл.78 а от НК – 15, при 9 за 2024 г., при 13 за 2023 г., при 8 за 2022 г., при 13 за 2021 г., увеличен е и броят на АНД – 70, при 60 за 2024 г., при 53 за 2023 г., при 51 за 2022 г., при 68 за 2021 г., запазва се броя на постъпилите НЧХД – 11, при 12 за 2024 г., при 12 за 2022 г., при 8 за 2021 г. </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FF0000"/>
          <w:sz w:val="28"/>
          <w:szCs w:val="20"/>
          <w:lang w:eastAsia="bg-BG"/>
        </w:rPr>
      </w:pPr>
      <w:r w:rsidRPr="00F400D5">
        <w:rPr>
          <w:rFonts w:ascii="Times New Roman" w:eastAsia="Times New Roman" w:hAnsi="Times New Roman" w:cs="Times New Roman"/>
          <w:color w:val="000000"/>
          <w:sz w:val="28"/>
          <w:szCs w:val="20"/>
          <w:lang w:eastAsia="bg-BG"/>
        </w:rPr>
        <w:t>Броят на останалите несвършени дела в края на отчетния период е по- висок спрямо м.г. – 537 при 384 за 2024 г., при 249 за 2023 г., при 218 за 2023г., при 203 за 2021 г., като причините са комплексни, но най-вече това се дължи на вида на постъпилите дела, а именно увеличение на делата по общия ред</w:t>
      </w:r>
      <w:r w:rsidR="00DF2B84">
        <w:rPr>
          <w:rFonts w:ascii="Times New Roman" w:eastAsia="Times New Roman" w:hAnsi="Times New Roman" w:cs="Times New Roman"/>
          <w:color w:val="000000"/>
          <w:sz w:val="28"/>
          <w:szCs w:val="20"/>
          <w:lang w:eastAsia="bg-BG"/>
        </w:rPr>
        <w:t>, както и на работата на съдиите в редуциран състав през значителна част от отчетния период, поради некомпенсирана командировка на съдия</w:t>
      </w:r>
      <w:r w:rsidRPr="00F400D5">
        <w:rPr>
          <w:rFonts w:ascii="Times New Roman" w:eastAsia="Times New Roman" w:hAnsi="Times New Roman" w:cs="Times New Roman"/>
          <w:color w:val="000000"/>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3E45AB">
        <w:rPr>
          <w:rFonts w:ascii="Times New Roman" w:eastAsia="Times New Roman" w:hAnsi="Times New Roman" w:cs="Times New Roman"/>
          <w:color w:val="000000"/>
          <w:sz w:val="28"/>
          <w:szCs w:val="20"/>
          <w:lang w:eastAsia="bg-BG"/>
        </w:rPr>
        <w:t xml:space="preserve">Съотношението между постъпили към делата за разглеждане и останали несвършени в началото на отчетния период е </w:t>
      </w:r>
      <w:r w:rsidR="003E45AB" w:rsidRPr="003E45AB">
        <w:rPr>
          <w:rFonts w:ascii="Times New Roman" w:eastAsia="Times New Roman" w:hAnsi="Times New Roman" w:cs="Times New Roman"/>
          <w:color w:val="000000"/>
          <w:sz w:val="28"/>
          <w:szCs w:val="20"/>
          <w:lang w:eastAsia="bg-BG"/>
        </w:rPr>
        <w:t xml:space="preserve">74.07 % към 36.26 %, при </w:t>
      </w:r>
      <w:r w:rsidRPr="003E45AB">
        <w:rPr>
          <w:rFonts w:ascii="Times New Roman" w:eastAsia="Times New Roman" w:hAnsi="Times New Roman" w:cs="Times New Roman"/>
          <w:color w:val="000000"/>
          <w:sz w:val="28"/>
          <w:szCs w:val="20"/>
          <w:lang w:eastAsia="bg-BG"/>
        </w:rPr>
        <w:t>82.</w:t>
      </w:r>
      <w:r w:rsidRPr="00F400D5">
        <w:rPr>
          <w:rFonts w:ascii="Times New Roman" w:eastAsia="Times New Roman" w:hAnsi="Times New Roman" w:cs="Times New Roman"/>
          <w:color w:val="000000"/>
          <w:sz w:val="28"/>
          <w:szCs w:val="20"/>
          <w:lang w:eastAsia="bg-BG"/>
        </w:rPr>
        <w:t>07 % към 21.41%</w:t>
      </w:r>
      <w:r w:rsidR="003E45AB">
        <w:rPr>
          <w:rFonts w:ascii="Times New Roman" w:eastAsia="Times New Roman" w:hAnsi="Times New Roman" w:cs="Times New Roman"/>
          <w:color w:val="000000"/>
          <w:sz w:val="28"/>
          <w:szCs w:val="20"/>
          <w:lang w:eastAsia="bg-BG"/>
        </w:rPr>
        <w:t xml:space="preserve"> за 2024 г.</w:t>
      </w:r>
      <w:r w:rsidRPr="00F400D5">
        <w:rPr>
          <w:rFonts w:ascii="Times New Roman" w:eastAsia="Times New Roman" w:hAnsi="Times New Roman" w:cs="Times New Roman"/>
          <w:color w:val="000000"/>
          <w:sz w:val="28"/>
          <w:szCs w:val="20"/>
          <w:lang w:eastAsia="bg-BG"/>
        </w:rPr>
        <w:t>, при 83.60% към 19.59%,  при 84.69% към 18.08% за 2022 г., 78.94% към 21.05% за 2021 г., 78.91% към 21.09% за 2020 г.,</w:t>
      </w:r>
      <w:r w:rsidR="003E45AB">
        <w:rPr>
          <w:rFonts w:ascii="Times New Roman" w:eastAsia="Times New Roman" w:hAnsi="Times New Roman" w:cs="Times New Roman"/>
          <w:color w:val="000000"/>
          <w:sz w:val="28"/>
          <w:szCs w:val="20"/>
          <w:lang w:eastAsia="bg-BG"/>
        </w:rPr>
        <w:t xml:space="preserve"> 84.58% към 15.42% за 2019 г.</w:t>
      </w:r>
    </w:p>
    <w:p w:rsidR="00F400D5" w:rsidRPr="00F400D5" w:rsidRDefault="00F400D5" w:rsidP="00F400D5">
      <w:pPr>
        <w:spacing w:after="0" w:line="240" w:lineRule="auto"/>
        <w:ind w:left="1134" w:right="-284"/>
        <w:jc w:val="both"/>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left="1134"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2. Наказателни дела.</w:t>
      </w:r>
    </w:p>
    <w:p w:rsidR="00F400D5" w:rsidRPr="00F400D5" w:rsidRDefault="00F400D5" w:rsidP="00F400D5">
      <w:pPr>
        <w:spacing w:after="0" w:line="240" w:lineRule="auto"/>
        <w:ind w:left="1134" w:right="-284"/>
        <w:jc w:val="both"/>
        <w:rPr>
          <w:rFonts w:ascii="Times New Roman" w:eastAsia="Times New Roman" w:hAnsi="Times New Roman" w:cs="Times New Roman"/>
          <w:b/>
          <w:sz w:val="28"/>
          <w:szCs w:val="20"/>
          <w:u w:val="single"/>
          <w:lang w:eastAsia="bg-BG"/>
        </w:rPr>
      </w:pPr>
    </w:p>
    <w:p w:rsidR="00F400D5" w:rsidRPr="00F400D5" w:rsidRDefault="00F400D5" w:rsidP="00F400D5">
      <w:pPr>
        <w:keepNext/>
        <w:spacing w:after="0" w:line="240" w:lineRule="auto"/>
        <w:ind w:right="-284" w:firstLine="1134"/>
        <w:jc w:val="both"/>
        <w:outlineLvl w:val="3"/>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Общият брой разглеждани наказателни дела през отчетния период е 382 /в това число 311 постъпили и 72 останали несвършени в края на 2024 г./, при 315 за 2024 г. /в това число 268 постъпили и 46 останали несвършени в края на 2023 </w:t>
      </w:r>
      <w:r w:rsidRPr="00F400D5">
        <w:rPr>
          <w:rFonts w:ascii="Times New Roman" w:eastAsia="Times New Roman" w:hAnsi="Times New Roman" w:cs="Times New Roman"/>
          <w:sz w:val="28"/>
          <w:szCs w:val="20"/>
          <w:lang w:eastAsia="bg-BG"/>
        </w:rPr>
        <w:lastRenderedPageBreak/>
        <w:t>г./ при 313 за 2023 г. /в това число 273 постъпили и 40 останали несвършени в края на 2022 г./, при 344 за 2022 г. /в това число 287 постъпили и 57 останали несвършени в края на 2021 г./, при 383 за 2021 г. /в това число 309 постъпили и 74 останали несвършени в края на  2020 г./, при 363 за 2020 г. /в това число 284 постъпили и 79 останали несвършени  в края на  2019 г./, при 475 за 2019 г. / в това число 413 постъпили и  62 останали несвършени в началото на отчетния период/, от които:</w:t>
      </w:r>
    </w:p>
    <w:p w:rsidR="00F400D5" w:rsidRPr="00F400D5" w:rsidRDefault="00F400D5" w:rsidP="00F400D5">
      <w:pPr>
        <w:spacing w:after="0" w:line="240" w:lineRule="auto"/>
        <w:ind w:right="-284" w:firstLine="1260"/>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8"/>
          <w:lang w:eastAsia="bg-BG"/>
        </w:rPr>
        <w:t xml:space="preserve">- 108 НОХД са разгледани през 2025 г., при 103 за 2024 г., при 115 НОХД през 2023 г., при 129 през 2022 г., при 124 НОХД за 2021г., при 105 НОХД за 2020 г. при 130 НОХД разгледани през 2019 г.,  в това число: 89 постъпили, при 87 за 2024 г., при 97 постъпили за 2023 г., при 109 постъпили за 2022 г., при 85 постъпили през 2021 г., при 118 за 2019 г., </w:t>
      </w:r>
      <w:r w:rsidRPr="00F400D5">
        <w:rPr>
          <w:rFonts w:ascii="Times New Roman" w:eastAsia="Times New Roman" w:hAnsi="Times New Roman" w:cs="Times New Roman"/>
          <w:sz w:val="28"/>
          <w:szCs w:val="20"/>
          <w:lang w:eastAsia="bg-BG"/>
        </w:rPr>
        <w:t>и 19 останали несвършени дела в началото на отчетния период.</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През 2025 г. по реда на бързите производства са разгледани 2 дела, при 3 дела за 2024 г., при 9 дела за 2023 г., при 5 дела за 2022 г., при 8 дела за 2021 г., при  10 дела  за 2020 г., при 6 дела за 2019 г. През 2025 г., липсват съкратени производства, при 5 през 2024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- 17 НЧХД са разгледани през 2025 г., при 13 НЧХД за 2024 г., при 14 за 2023 г., при 19 за 2022 г., при 12 за 2021 г., при 17 за 2020 г., при 13 през 2019 г., в това число: 11 постъпили и 6 останали несвършени дела в началото на отчетния период.</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color w:val="000000"/>
          <w:sz w:val="28"/>
          <w:szCs w:val="20"/>
          <w:lang w:eastAsia="bg-BG"/>
        </w:rPr>
        <w:t xml:space="preserve">през 2025 г. са разгледани 109 НАХД, от които 39 </w:t>
      </w:r>
      <w:r w:rsidRPr="00F400D5">
        <w:rPr>
          <w:rFonts w:ascii="Times New Roman" w:eastAsia="Times New Roman" w:hAnsi="Times New Roman" w:cs="Times New Roman"/>
          <w:sz w:val="28"/>
          <w:szCs w:val="20"/>
          <w:lang w:eastAsia="bg-BG"/>
        </w:rPr>
        <w:t xml:space="preserve">останали несвършени в началото на отчетния период, при 76 за 2024 г., при 83 </w:t>
      </w:r>
      <w:r w:rsidRPr="00F400D5">
        <w:rPr>
          <w:rFonts w:ascii="Times New Roman" w:eastAsia="Times New Roman" w:hAnsi="Times New Roman" w:cs="Times New Roman"/>
          <w:color w:val="000000"/>
          <w:sz w:val="28"/>
          <w:szCs w:val="20"/>
          <w:lang w:eastAsia="bg-BG"/>
        </w:rPr>
        <w:t>разгледани НАХД през 2023 г., при 87 разгледани НАХД през 2022 г.</w:t>
      </w:r>
      <w:r w:rsidRPr="00F400D5">
        <w:rPr>
          <w:rFonts w:ascii="Times New Roman" w:eastAsia="Times New Roman" w:hAnsi="Times New Roman" w:cs="Times New Roman"/>
          <w:sz w:val="28"/>
          <w:szCs w:val="20"/>
          <w:lang w:eastAsia="bg-BG"/>
        </w:rPr>
        <w:t>, при 133 разгледани НАХД за</w:t>
      </w:r>
      <w:r w:rsidRPr="00F400D5">
        <w:rPr>
          <w:rFonts w:ascii="Times New Roman" w:eastAsia="Times New Roman" w:hAnsi="Times New Roman" w:cs="Times New Roman"/>
          <w:color w:val="000000"/>
          <w:sz w:val="28"/>
          <w:szCs w:val="20"/>
          <w:lang w:eastAsia="bg-BG"/>
        </w:rPr>
        <w:t xml:space="preserve"> 2021 г.</w:t>
      </w:r>
      <w:r w:rsidRPr="00F400D5">
        <w:rPr>
          <w:rFonts w:ascii="Times New Roman" w:eastAsia="Times New Roman" w:hAnsi="Times New Roman" w:cs="Times New Roman"/>
          <w:sz w:val="28"/>
          <w:szCs w:val="20"/>
          <w:lang w:eastAsia="bg-BG"/>
        </w:rPr>
        <w:t xml:space="preserve">, </w:t>
      </w:r>
      <w:r w:rsidRPr="00F400D5">
        <w:rPr>
          <w:rFonts w:ascii="Times New Roman" w:eastAsia="Times New Roman" w:hAnsi="Times New Roman" w:cs="Times New Roman"/>
          <w:color w:val="000000"/>
          <w:sz w:val="28"/>
          <w:szCs w:val="20"/>
          <w:lang w:eastAsia="bg-BG"/>
        </w:rPr>
        <w:t xml:space="preserve">при разгледани 163 НАХД за 2020 г.,  при разгледани 155 НАХД  за 2019 г., </w:t>
      </w:r>
      <w:r w:rsidRPr="00F400D5">
        <w:rPr>
          <w:rFonts w:ascii="Times New Roman" w:eastAsia="Times New Roman" w:hAnsi="Times New Roman" w:cs="Times New Roman"/>
          <w:sz w:val="28"/>
          <w:szCs w:val="20"/>
          <w:lang w:eastAsia="bg-BG"/>
        </w:rPr>
        <w:t xml:space="preserve">в това число: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по чл.78а от НК – 15 постъпили и 0 останали от предния период, при 12 за 2024 г., при 13 за 2023 г., при 8 за 2022 г., при 14 за 2021 г., при 10 за 2020 г., при 15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по УБДХ – 3, при 10 през 2024 г., при 2 през 2023 г., при 1 през 2022 г., при 0 постъпили през 2021 г., при 3 постъпили през 2020 г., при 3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други </w:t>
      </w:r>
      <w:proofErr w:type="spellStart"/>
      <w:r w:rsidRPr="00F400D5">
        <w:rPr>
          <w:rFonts w:ascii="Times New Roman" w:eastAsia="Times New Roman" w:hAnsi="Times New Roman" w:cs="Times New Roman"/>
          <w:sz w:val="28"/>
          <w:szCs w:val="20"/>
          <w:lang w:eastAsia="bg-BG"/>
        </w:rPr>
        <w:t>административнонаказателни</w:t>
      </w:r>
      <w:proofErr w:type="spellEnd"/>
      <w:r w:rsidRPr="00F400D5">
        <w:rPr>
          <w:rFonts w:ascii="Times New Roman" w:eastAsia="Times New Roman" w:hAnsi="Times New Roman" w:cs="Times New Roman"/>
          <w:sz w:val="28"/>
          <w:szCs w:val="20"/>
          <w:lang w:eastAsia="bg-BG"/>
        </w:rPr>
        <w:t xml:space="preserve"> дела (по ЗГ, ЗДДС, ЗДвП, ЗТСУ, ЗЗППТ и др.) – 79, при 66 за 2024 г., при 70 за 2023 г., при 77 за 2022 г., при 119 за 2021 г., при 153 за 2020 г., при 137 за 2019 г.,  /от които – 58 постъпили и 21 останали несвършени в началото на отчетния период.</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Разгледани през отчетния период</w:t>
      </w: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sz w:val="28"/>
          <w:szCs w:val="20"/>
          <w:lang w:eastAsia="bg-BG"/>
        </w:rPr>
        <w:t>са 126 ЧНД, при 96 ЧНД ЗА 2024 Г., 109 ЧНД за 2022 г., при 114 за 2021 г., при 78 за 2020 г. при 177 ЧН дела за 2019 г., при  202 ЧН дела за 2018 г., в това число:</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color w:val="000000"/>
          <w:sz w:val="28"/>
          <w:szCs w:val="20"/>
          <w:lang w:eastAsia="bg-BG"/>
        </w:rPr>
        <w:t>- 51 ЧНД - съдебно производство, при 30 за 2024 г., при 36 за 2023 г., при 44 за 2022 г.  от които:</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- 11 </w:t>
      </w:r>
      <w:proofErr w:type="spellStart"/>
      <w:r w:rsidRPr="00F400D5">
        <w:rPr>
          <w:rFonts w:ascii="Times New Roman" w:eastAsia="Times New Roman" w:hAnsi="Times New Roman" w:cs="Times New Roman"/>
          <w:sz w:val="28"/>
          <w:szCs w:val="20"/>
          <w:lang w:eastAsia="bg-BG"/>
        </w:rPr>
        <w:t>кумулация</w:t>
      </w:r>
      <w:proofErr w:type="spellEnd"/>
      <w:r w:rsidRPr="00F400D5">
        <w:rPr>
          <w:rFonts w:ascii="Times New Roman" w:eastAsia="Times New Roman" w:hAnsi="Times New Roman" w:cs="Times New Roman"/>
          <w:sz w:val="28"/>
          <w:szCs w:val="20"/>
          <w:lang w:eastAsia="bg-BG"/>
        </w:rPr>
        <w:t>, при 7 за 2024 г., при 8 за 2023 г., при 10 за 2022 г.,  при 3 за 2021 г., 3 за 2020 г., 15 за 2019 г., при 24 за 2018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2 реабилитации, при 1 за 2024 г., при 2 за 2023 г., при 5 за 2022 г., при 4 за 2021 г., по 3 за 2020 г.,  2019 г., 2018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lastRenderedPageBreak/>
        <w:t>-  0 по чл.155 и сл.ЗЗ и чл.89 и сл.НК (искания за настаняване за принудително лечение), при 0 за 2024 г., 0 за 2023 г., при 0 за 2021 г., 2020 г.,  2019 г., 2018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1 по ЗБППМН, при 0 за 2024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3E45AB" w:rsidRPr="003E45AB">
        <w:rPr>
          <w:rFonts w:ascii="Times New Roman" w:eastAsia="Times New Roman" w:hAnsi="Times New Roman" w:cs="Times New Roman"/>
          <w:sz w:val="28"/>
          <w:szCs w:val="20"/>
          <w:lang w:eastAsia="bg-BG"/>
        </w:rPr>
        <w:t>12</w:t>
      </w:r>
      <w:r w:rsidRPr="003E45AB">
        <w:rPr>
          <w:rFonts w:ascii="Times New Roman" w:eastAsia="Times New Roman" w:hAnsi="Times New Roman" w:cs="Times New Roman"/>
          <w:sz w:val="28"/>
          <w:szCs w:val="20"/>
          <w:lang w:eastAsia="bg-BG"/>
        </w:rPr>
        <w:t xml:space="preserve"> производства по делегация на</w:t>
      </w:r>
      <w:r w:rsidRPr="00F400D5">
        <w:rPr>
          <w:rFonts w:ascii="Times New Roman" w:eastAsia="Times New Roman" w:hAnsi="Times New Roman" w:cs="Times New Roman"/>
          <w:sz w:val="28"/>
          <w:szCs w:val="20"/>
          <w:lang w:eastAsia="bg-BG"/>
        </w:rPr>
        <w:t xml:space="preserve"> български и чуждестранни съдилища по наказателни дела,</w:t>
      </w:r>
      <w:r w:rsidR="003E45AB">
        <w:rPr>
          <w:rFonts w:ascii="Times New Roman" w:eastAsia="Times New Roman" w:hAnsi="Times New Roman" w:cs="Times New Roman"/>
          <w:sz w:val="28"/>
          <w:szCs w:val="20"/>
          <w:lang w:eastAsia="bg-BG"/>
        </w:rPr>
        <w:t xml:space="preserve"> при 3 за 2024 г.</w:t>
      </w:r>
      <w:r w:rsidRPr="00F400D5">
        <w:rPr>
          <w:rFonts w:ascii="Times New Roman" w:eastAsia="Times New Roman" w:hAnsi="Times New Roman" w:cs="Times New Roman"/>
          <w:sz w:val="28"/>
          <w:szCs w:val="20"/>
          <w:lang w:eastAsia="bg-BG"/>
        </w:rPr>
        <w:t xml:space="preserve"> при 0 за 2023 г., 2022 г. и 2021 г., при 2 за 2020 г., 1 за 2019 г. и 2018 г.  </w:t>
      </w:r>
    </w:p>
    <w:p w:rsidR="003E45AB" w:rsidRDefault="003E45AB" w:rsidP="00F400D5">
      <w:pPr>
        <w:spacing w:after="0" w:line="240" w:lineRule="auto"/>
        <w:ind w:right="-284" w:firstLine="1134"/>
        <w:jc w:val="both"/>
        <w:rPr>
          <w:rFonts w:ascii="Times New Roman" w:eastAsia="Times New Roman" w:hAnsi="Times New Roman" w:cs="Times New Roman"/>
          <w:sz w:val="28"/>
          <w:szCs w:val="28"/>
          <w:lang w:eastAsia="bg-BG"/>
        </w:rPr>
      </w:pPr>
      <w:r w:rsidRPr="003E45AB">
        <w:rPr>
          <w:rFonts w:ascii="Times New Roman" w:eastAsia="Times New Roman" w:hAnsi="Times New Roman" w:cs="Times New Roman"/>
          <w:color w:val="000000"/>
          <w:sz w:val="28"/>
          <w:szCs w:val="28"/>
          <w:lang w:eastAsia="bg-BG"/>
        </w:rPr>
        <w:t xml:space="preserve">36 </w:t>
      </w:r>
      <w:r w:rsidR="00F400D5" w:rsidRPr="003E45AB">
        <w:rPr>
          <w:rFonts w:ascii="Times New Roman" w:eastAsia="Times New Roman" w:hAnsi="Times New Roman" w:cs="Times New Roman"/>
          <w:color w:val="000000"/>
          <w:sz w:val="28"/>
          <w:szCs w:val="28"/>
          <w:lang w:eastAsia="bg-BG"/>
        </w:rPr>
        <w:t>дела по искане за издаване</w:t>
      </w:r>
      <w:r w:rsidR="00F400D5" w:rsidRPr="00F400D5">
        <w:rPr>
          <w:rFonts w:ascii="Times New Roman" w:eastAsia="Times New Roman" w:hAnsi="Times New Roman" w:cs="Times New Roman"/>
          <w:color w:val="000000"/>
          <w:sz w:val="28"/>
          <w:szCs w:val="28"/>
          <w:lang w:eastAsia="bg-BG"/>
        </w:rPr>
        <w:t xml:space="preserve"> на разрешения по </w:t>
      </w:r>
      <w:r w:rsidR="00F400D5" w:rsidRPr="00F400D5">
        <w:rPr>
          <w:rFonts w:ascii="Times New Roman" w:eastAsia="Times New Roman" w:hAnsi="Times New Roman" w:cs="Times New Roman"/>
          <w:sz w:val="28"/>
          <w:szCs w:val="28"/>
          <w:lang w:eastAsia="bg-BG"/>
        </w:rPr>
        <w:t xml:space="preserve">чл. 159а, ал.1 от НПК във </w:t>
      </w:r>
      <w:proofErr w:type="spellStart"/>
      <w:r w:rsidR="00F400D5" w:rsidRPr="00F400D5">
        <w:rPr>
          <w:rFonts w:ascii="Times New Roman" w:eastAsia="Times New Roman" w:hAnsi="Times New Roman" w:cs="Times New Roman"/>
          <w:sz w:val="28"/>
          <w:szCs w:val="28"/>
          <w:lang w:eastAsia="bg-BG"/>
        </w:rPr>
        <w:t>вр</w:t>
      </w:r>
      <w:proofErr w:type="spellEnd"/>
      <w:r w:rsidR="00F400D5" w:rsidRPr="00F400D5">
        <w:rPr>
          <w:rFonts w:ascii="Times New Roman" w:eastAsia="Times New Roman" w:hAnsi="Times New Roman" w:cs="Times New Roman"/>
          <w:sz w:val="28"/>
          <w:szCs w:val="28"/>
          <w:lang w:eastAsia="bg-BG"/>
        </w:rPr>
        <w:t xml:space="preserve">. с чл.251 от ЗЕС, </w:t>
      </w:r>
      <w:r>
        <w:rPr>
          <w:rFonts w:ascii="Times New Roman" w:eastAsia="Times New Roman" w:hAnsi="Times New Roman" w:cs="Times New Roman"/>
          <w:sz w:val="28"/>
          <w:szCs w:val="28"/>
          <w:lang w:eastAsia="bg-BG"/>
        </w:rPr>
        <w:t xml:space="preserve">при 13 за 2024 г., </w:t>
      </w:r>
      <w:r w:rsidR="00F400D5" w:rsidRPr="00F400D5">
        <w:rPr>
          <w:rFonts w:ascii="Times New Roman" w:eastAsia="Times New Roman" w:hAnsi="Times New Roman" w:cs="Times New Roman"/>
          <w:sz w:val="28"/>
          <w:szCs w:val="28"/>
          <w:lang w:eastAsia="bg-BG"/>
        </w:rPr>
        <w:t>при 23 за 2023 г., при 27 за 2022г.,  при 27 за 2021 г., при 8 за 2020 г.,</w:t>
      </w:r>
      <w:r>
        <w:rPr>
          <w:rFonts w:ascii="Times New Roman" w:eastAsia="Times New Roman" w:hAnsi="Times New Roman" w:cs="Times New Roman"/>
          <w:sz w:val="28"/>
          <w:szCs w:val="28"/>
          <w:lang w:eastAsia="bg-BG"/>
        </w:rPr>
        <w:t xml:space="preserve">  57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color w:val="000000"/>
          <w:sz w:val="28"/>
          <w:szCs w:val="20"/>
          <w:lang w:eastAsia="bg-BG"/>
        </w:rPr>
        <w:t xml:space="preserve">82 ЧНД, при 81 за 2024 г. при 65 за 2023 г., при 65 за 2022 г., при 69 за 2021 г., 62 за 2020 г., при 97 за 2019 г./ от досъдебното производство, в това число: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- 20 разпити на свидетели и обвиняеми по искане на разследващия орган, при 15за 2024 г., при 10 за 2023 г., при 15 за 2022 г., при 40 за 2021 г., 27 за 2020 г., при 55 за 2019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highlight w:val="yellow"/>
          <w:lang w:eastAsia="bg-BG"/>
        </w:rPr>
      </w:pPr>
      <w:r w:rsidRPr="00F400D5">
        <w:rPr>
          <w:rFonts w:ascii="Times New Roman" w:eastAsia="Times New Roman" w:hAnsi="Times New Roman" w:cs="Times New Roman"/>
          <w:sz w:val="28"/>
          <w:szCs w:val="20"/>
          <w:lang w:eastAsia="bg-BG"/>
        </w:rPr>
        <w:t xml:space="preserve">- </w:t>
      </w:r>
      <w:r w:rsidR="004D4293" w:rsidRPr="004D4293">
        <w:rPr>
          <w:rFonts w:ascii="Times New Roman" w:eastAsia="Times New Roman" w:hAnsi="Times New Roman" w:cs="Times New Roman"/>
          <w:sz w:val="28"/>
          <w:szCs w:val="20"/>
          <w:lang w:eastAsia="bg-BG"/>
        </w:rPr>
        <w:t>8</w:t>
      </w:r>
      <w:r w:rsidRPr="004D4293">
        <w:rPr>
          <w:rFonts w:ascii="Times New Roman" w:eastAsia="Times New Roman" w:hAnsi="Times New Roman" w:cs="Times New Roman"/>
          <w:sz w:val="28"/>
          <w:szCs w:val="20"/>
          <w:lang w:eastAsia="bg-BG"/>
        </w:rPr>
        <w:t xml:space="preserve">  искания за вземане на мерки по чл.64 НПК, </w:t>
      </w:r>
      <w:r w:rsidR="004D4293" w:rsidRPr="004D4293">
        <w:rPr>
          <w:rFonts w:ascii="Times New Roman" w:eastAsia="Times New Roman" w:hAnsi="Times New Roman" w:cs="Times New Roman"/>
          <w:sz w:val="28"/>
          <w:szCs w:val="20"/>
          <w:lang w:eastAsia="bg-BG"/>
        </w:rPr>
        <w:t xml:space="preserve">при 12 за 2024 г., </w:t>
      </w:r>
      <w:r w:rsidRPr="004D4293">
        <w:rPr>
          <w:rFonts w:ascii="Times New Roman" w:eastAsia="Times New Roman" w:hAnsi="Times New Roman" w:cs="Times New Roman"/>
          <w:sz w:val="28"/>
          <w:szCs w:val="20"/>
          <w:lang w:eastAsia="bg-BG"/>
        </w:rPr>
        <w:t>при 18 за 2023 г., при 10 за 2022 г., при 8 за 2021 г., при 5 за 2019</w:t>
      </w:r>
      <w:r w:rsidR="004D4293" w:rsidRPr="004D4293">
        <w:rPr>
          <w:rFonts w:ascii="Times New Roman" w:eastAsia="Times New Roman" w:hAnsi="Times New Roman" w:cs="Times New Roman"/>
          <w:sz w:val="28"/>
          <w:szCs w:val="20"/>
          <w:lang w:eastAsia="bg-BG"/>
        </w:rPr>
        <w:t xml:space="preserve"> </w:t>
      </w:r>
      <w:r w:rsidRPr="004D4293">
        <w:rPr>
          <w:rFonts w:ascii="Times New Roman" w:eastAsia="Times New Roman" w:hAnsi="Times New Roman" w:cs="Times New Roman"/>
          <w:sz w:val="28"/>
          <w:szCs w:val="20"/>
          <w:lang w:eastAsia="bg-BG"/>
        </w:rPr>
        <w:t xml:space="preserve">г.,  </w:t>
      </w:r>
    </w:p>
    <w:p w:rsidR="00F400D5" w:rsidRPr="00EF2567"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EF2567">
        <w:rPr>
          <w:rFonts w:ascii="Times New Roman" w:eastAsia="Times New Roman" w:hAnsi="Times New Roman" w:cs="Times New Roman"/>
          <w:sz w:val="28"/>
          <w:szCs w:val="20"/>
          <w:lang w:eastAsia="bg-BG"/>
        </w:rPr>
        <w:t>-</w:t>
      </w:r>
      <w:r w:rsidR="004D4293" w:rsidRPr="00EF2567">
        <w:rPr>
          <w:rFonts w:ascii="Times New Roman" w:eastAsia="Times New Roman" w:hAnsi="Times New Roman" w:cs="Times New Roman"/>
          <w:sz w:val="28"/>
          <w:szCs w:val="20"/>
          <w:lang w:eastAsia="bg-BG"/>
        </w:rPr>
        <w:t xml:space="preserve"> 2</w:t>
      </w:r>
      <w:r w:rsidRPr="00EF2567">
        <w:rPr>
          <w:rFonts w:ascii="Times New Roman" w:eastAsia="Times New Roman" w:hAnsi="Times New Roman" w:cs="Times New Roman"/>
          <w:sz w:val="28"/>
          <w:szCs w:val="20"/>
          <w:lang w:eastAsia="bg-BG"/>
        </w:rPr>
        <w:t xml:space="preserve">  за изменение на взета мярка за неотклонение по чл.65 НПК, </w:t>
      </w:r>
      <w:r w:rsidR="004D4293" w:rsidRPr="00EF2567">
        <w:rPr>
          <w:rFonts w:ascii="Times New Roman" w:eastAsia="Times New Roman" w:hAnsi="Times New Roman" w:cs="Times New Roman"/>
          <w:sz w:val="28"/>
          <w:szCs w:val="20"/>
          <w:lang w:eastAsia="bg-BG"/>
        </w:rPr>
        <w:t xml:space="preserve">при 6 за 2024 г., </w:t>
      </w:r>
      <w:r w:rsidRPr="00EF2567">
        <w:rPr>
          <w:rFonts w:ascii="Times New Roman" w:eastAsia="Times New Roman" w:hAnsi="Times New Roman" w:cs="Times New Roman"/>
          <w:sz w:val="28"/>
          <w:szCs w:val="20"/>
          <w:lang w:eastAsia="bg-BG"/>
        </w:rPr>
        <w:t xml:space="preserve">при 5 за 2023 г., при 1 за 2022 г., при 0 за 2021 г., при </w:t>
      </w:r>
      <w:r w:rsidRPr="00EF2567">
        <w:rPr>
          <w:rFonts w:ascii="Times New Roman" w:eastAsia="Times New Roman" w:hAnsi="Times New Roman" w:cs="Times New Roman"/>
          <w:sz w:val="28"/>
          <w:szCs w:val="20"/>
          <w:lang w:val="en-US" w:eastAsia="bg-BG"/>
        </w:rPr>
        <w:t xml:space="preserve">2 </w:t>
      </w:r>
      <w:r w:rsidRPr="00EF2567">
        <w:rPr>
          <w:rFonts w:ascii="Times New Roman" w:eastAsia="Times New Roman" w:hAnsi="Times New Roman" w:cs="Times New Roman"/>
          <w:sz w:val="28"/>
          <w:szCs w:val="20"/>
          <w:lang w:eastAsia="bg-BG"/>
        </w:rPr>
        <w:t xml:space="preserve">за 2020 г., </w:t>
      </w:r>
      <w:r w:rsidRPr="00EF2567">
        <w:rPr>
          <w:rFonts w:ascii="Times New Roman" w:eastAsia="Times New Roman" w:hAnsi="Times New Roman" w:cs="Times New Roman"/>
          <w:sz w:val="28"/>
          <w:szCs w:val="20"/>
          <w:lang w:val="en-US" w:eastAsia="bg-BG"/>
        </w:rPr>
        <w:t xml:space="preserve"> </w:t>
      </w:r>
      <w:r w:rsidRPr="00EF2567">
        <w:rPr>
          <w:rFonts w:ascii="Times New Roman" w:eastAsia="Times New Roman" w:hAnsi="Times New Roman" w:cs="Times New Roman"/>
          <w:sz w:val="28"/>
          <w:szCs w:val="20"/>
          <w:lang w:eastAsia="bg-BG"/>
        </w:rPr>
        <w:t>0 за 2019 г.,  4 за 2018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EF2567">
        <w:rPr>
          <w:rFonts w:ascii="Times New Roman" w:eastAsia="Times New Roman" w:hAnsi="Times New Roman" w:cs="Times New Roman"/>
          <w:sz w:val="28"/>
          <w:szCs w:val="20"/>
          <w:lang w:eastAsia="bg-BG"/>
        </w:rPr>
        <w:t xml:space="preserve">- </w:t>
      </w:r>
      <w:r w:rsidR="00EF2567" w:rsidRPr="00EF2567">
        <w:rPr>
          <w:rFonts w:ascii="Times New Roman" w:eastAsia="Times New Roman" w:hAnsi="Times New Roman" w:cs="Times New Roman"/>
          <w:sz w:val="28"/>
          <w:szCs w:val="20"/>
          <w:lang w:eastAsia="bg-BG"/>
        </w:rPr>
        <w:t>38</w:t>
      </w:r>
      <w:r w:rsidRPr="00EF2567">
        <w:rPr>
          <w:rFonts w:ascii="Times New Roman" w:eastAsia="Times New Roman" w:hAnsi="Times New Roman" w:cs="Times New Roman"/>
          <w:sz w:val="28"/>
          <w:szCs w:val="20"/>
          <w:lang w:eastAsia="bg-BG"/>
        </w:rPr>
        <w:t xml:space="preserve"> </w:t>
      </w:r>
      <w:proofErr w:type="spellStart"/>
      <w:r w:rsidRPr="00EF2567">
        <w:rPr>
          <w:rFonts w:ascii="Times New Roman" w:eastAsia="Times New Roman" w:hAnsi="Times New Roman" w:cs="Times New Roman"/>
          <w:color w:val="000000"/>
          <w:sz w:val="28"/>
          <w:szCs w:val="20"/>
          <w:lang w:val="en-US" w:eastAsia="bg-BG"/>
        </w:rPr>
        <w:t>други</w:t>
      </w:r>
      <w:proofErr w:type="spellEnd"/>
      <w:r w:rsidRPr="00F400D5">
        <w:rPr>
          <w:rFonts w:ascii="Times New Roman" w:eastAsia="Times New Roman" w:hAnsi="Times New Roman" w:cs="Times New Roman"/>
          <w:color w:val="000000"/>
          <w:sz w:val="28"/>
          <w:szCs w:val="20"/>
          <w:lang w:val="en-US" w:eastAsia="bg-BG"/>
        </w:rPr>
        <w:t xml:space="preserve"> (</w:t>
      </w:r>
      <w:proofErr w:type="spellStart"/>
      <w:r w:rsidRPr="00F400D5">
        <w:rPr>
          <w:rFonts w:ascii="Times New Roman" w:eastAsia="Times New Roman" w:hAnsi="Times New Roman" w:cs="Times New Roman"/>
          <w:color w:val="000000"/>
          <w:sz w:val="28"/>
          <w:szCs w:val="20"/>
          <w:lang w:val="en-US" w:eastAsia="bg-BG"/>
        </w:rPr>
        <w:t>разрешения</w:t>
      </w:r>
      <w:proofErr w:type="spellEnd"/>
      <w:r w:rsidRPr="00F400D5">
        <w:rPr>
          <w:rFonts w:ascii="Times New Roman" w:eastAsia="Times New Roman" w:hAnsi="Times New Roman" w:cs="Times New Roman"/>
          <w:color w:val="000000"/>
          <w:sz w:val="28"/>
          <w:szCs w:val="20"/>
          <w:lang w:val="en-US" w:eastAsia="bg-BG"/>
        </w:rPr>
        <w:t xml:space="preserve"> и </w:t>
      </w:r>
      <w:proofErr w:type="spellStart"/>
      <w:r w:rsidRPr="00F400D5">
        <w:rPr>
          <w:rFonts w:ascii="Times New Roman" w:eastAsia="Times New Roman" w:hAnsi="Times New Roman" w:cs="Times New Roman"/>
          <w:color w:val="000000"/>
          <w:sz w:val="28"/>
          <w:szCs w:val="20"/>
          <w:lang w:val="en-US" w:eastAsia="bg-BG"/>
        </w:rPr>
        <w:t>одобрения</w:t>
      </w:r>
      <w:proofErr w:type="spellEnd"/>
      <w:r w:rsidRPr="00F400D5">
        <w:rPr>
          <w:rFonts w:ascii="Times New Roman" w:eastAsia="Times New Roman" w:hAnsi="Times New Roman" w:cs="Times New Roman"/>
          <w:color w:val="000000"/>
          <w:sz w:val="28"/>
          <w:szCs w:val="20"/>
          <w:lang w:val="en-US" w:eastAsia="bg-BG"/>
        </w:rPr>
        <w:t xml:space="preserve"> </w:t>
      </w:r>
      <w:proofErr w:type="spellStart"/>
      <w:r w:rsidRPr="00F400D5">
        <w:rPr>
          <w:rFonts w:ascii="Times New Roman" w:eastAsia="Times New Roman" w:hAnsi="Times New Roman" w:cs="Times New Roman"/>
          <w:color w:val="000000"/>
          <w:sz w:val="28"/>
          <w:szCs w:val="20"/>
          <w:lang w:val="en-US" w:eastAsia="bg-BG"/>
        </w:rPr>
        <w:t>за</w:t>
      </w:r>
      <w:proofErr w:type="spellEnd"/>
      <w:r w:rsidRPr="00F400D5">
        <w:rPr>
          <w:rFonts w:ascii="Times New Roman" w:eastAsia="Times New Roman" w:hAnsi="Times New Roman" w:cs="Times New Roman"/>
          <w:color w:val="000000"/>
          <w:sz w:val="28"/>
          <w:szCs w:val="20"/>
          <w:lang w:val="en-US" w:eastAsia="bg-BG"/>
        </w:rPr>
        <w:t xml:space="preserve"> </w:t>
      </w:r>
      <w:proofErr w:type="spellStart"/>
      <w:r w:rsidRPr="00F400D5">
        <w:rPr>
          <w:rFonts w:ascii="Times New Roman" w:eastAsia="Times New Roman" w:hAnsi="Times New Roman" w:cs="Times New Roman"/>
          <w:color w:val="000000"/>
          <w:sz w:val="28"/>
          <w:szCs w:val="20"/>
          <w:lang w:val="en-US" w:eastAsia="bg-BG"/>
        </w:rPr>
        <w:t>извършени</w:t>
      </w:r>
      <w:proofErr w:type="spellEnd"/>
      <w:r w:rsidRPr="00F400D5">
        <w:rPr>
          <w:rFonts w:ascii="Times New Roman" w:eastAsia="Times New Roman" w:hAnsi="Times New Roman" w:cs="Times New Roman"/>
          <w:color w:val="000000"/>
          <w:sz w:val="28"/>
          <w:szCs w:val="20"/>
          <w:lang w:val="en-US" w:eastAsia="bg-BG"/>
        </w:rPr>
        <w:t xml:space="preserve"> </w:t>
      </w:r>
      <w:proofErr w:type="spellStart"/>
      <w:r w:rsidRPr="00F400D5">
        <w:rPr>
          <w:rFonts w:ascii="Times New Roman" w:eastAsia="Times New Roman" w:hAnsi="Times New Roman" w:cs="Times New Roman"/>
          <w:color w:val="000000"/>
          <w:sz w:val="28"/>
          <w:szCs w:val="20"/>
          <w:lang w:val="en-US" w:eastAsia="bg-BG"/>
        </w:rPr>
        <w:t>действия</w:t>
      </w:r>
      <w:proofErr w:type="spellEnd"/>
      <w:r w:rsidRPr="00F400D5">
        <w:rPr>
          <w:rFonts w:ascii="Times New Roman" w:eastAsia="Times New Roman" w:hAnsi="Times New Roman" w:cs="Times New Roman"/>
          <w:color w:val="000000"/>
          <w:sz w:val="28"/>
          <w:szCs w:val="20"/>
          <w:lang w:val="en-US" w:eastAsia="bg-BG"/>
        </w:rPr>
        <w:t xml:space="preserve"> </w:t>
      </w:r>
      <w:proofErr w:type="spellStart"/>
      <w:r w:rsidRPr="00F400D5">
        <w:rPr>
          <w:rFonts w:ascii="Times New Roman" w:eastAsia="Times New Roman" w:hAnsi="Times New Roman" w:cs="Times New Roman"/>
          <w:color w:val="000000"/>
          <w:sz w:val="28"/>
          <w:szCs w:val="20"/>
          <w:lang w:val="en-US" w:eastAsia="bg-BG"/>
        </w:rPr>
        <w:t>по</w:t>
      </w:r>
      <w:proofErr w:type="spellEnd"/>
      <w:r w:rsidRPr="00F400D5">
        <w:rPr>
          <w:rFonts w:ascii="Times New Roman" w:eastAsia="Times New Roman" w:hAnsi="Times New Roman" w:cs="Times New Roman"/>
          <w:color w:val="000000"/>
          <w:sz w:val="28"/>
          <w:szCs w:val="20"/>
          <w:lang w:val="en-US" w:eastAsia="bg-BG"/>
        </w:rPr>
        <w:t xml:space="preserve"> </w:t>
      </w:r>
      <w:proofErr w:type="spellStart"/>
      <w:r w:rsidRPr="00F400D5">
        <w:rPr>
          <w:rFonts w:ascii="Times New Roman" w:eastAsia="Times New Roman" w:hAnsi="Times New Roman" w:cs="Times New Roman"/>
          <w:color w:val="000000"/>
          <w:sz w:val="28"/>
          <w:szCs w:val="20"/>
          <w:lang w:val="en-US" w:eastAsia="bg-BG"/>
        </w:rPr>
        <w:t>разследване</w:t>
      </w:r>
      <w:proofErr w:type="spellEnd"/>
      <w:r w:rsidRPr="00F400D5">
        <w:rPr>
          <w:rFonts w:ascii="Times New Roman" w:eastAsia="Times New Roman" w:hAnsi="Times New Roman" w:cs="Times New Roman"/>
          <w:color w:val="000000"/>
          <w:sz w:val="28"/>
          <w:szCs w:val="20"/>
          <w:lang w:val="en-US" w:eastAsia="bg-BG"/>
        </w:rPr>
        <w:t xml:space="preserve"> и </w:t>
      </w:r>
      <w:proofErr w:type="spellStart"/>
      <w:r w:rsidRPr="00F400D5">
        <w:rPr>
          <w:rFonts w:ascii="Times New Roman" w:eastAsia="Times New Roman" w:hAnsi="Times New Roman" w:cs="Times New Roman"/>
          <w:color w:val="000000"/>
          <w:sz w:val="28"/>
          <w:szCs w:val="20"/>
          <w:lang w:val="en-US" w:eastAsia="bg-BG"/>
        </w:rPr>
        <w:t>др</w:t>
      </w:r>
      <w:proofErr w:type="spellEnd"/>
      <w:r w:rsidRPr="00F400D5">
        <w:rPr>
          <w:rFonts w:ascii="Times New Roman" w:eastAsia="Times New Roman" w:hAnsi="Times New Roman" w:cs="Times New Roman"/>
          <w:color w:val="000000"/>
          <w:sz w:val="28"/>
          <w:szCs w:val="20"/>
          <w:lang w:val="en-US" w:eastAsia="bg-BG"/>
        </w:rPr>
        <w:t>.</w:t>
      </w:r>
      <w:r w:rsidRPr="00F400D5">
        <w:rPr>
          <w:rFonts w:ascii="Times New Roman" w:eastAsia="Times New Roman" w:hAnsi="Times New Roman" w:cs="Times New Roman"/>
          <w:color w:val="000000"/>
          <w:sz w:val="28"/>
          <w:szCs w:val="20"/>
          <w:lang w:eastAsia="bg-BG"/>
        </w:rPr>
        <w:t>)</w:t>
      </w:r>
      <w:r w:rsidRPr="00F400D5">
        <w:rPr>
          <w:rFonts w:ascii="Times New Roman" w:eastAsia="Times New Roman" w:hAnsi="Times New Roman" w:cs="Times New Roman"/>
          <w:color w:val="000000"/>
          <w:sz w:val="28"/>
          <w:szCs w:val="20"/>
          <w:lang w:val="en-US" w:eastAsia="bg-BG"/>
        </w:rPr>
        <w:t>,</w:t>
      </w:r>
      <w:r w:rsidRPr="00F400D5">
        <w:rPr>
          <w:rFonts w:ascii="Times New Roman" w:eastAsia="Times New Roman" w:hAnsi="Times New Roman" w:cs="Times New Roman"/>
          <w:sz w:val="28"/>
          <w:szCs w:val="20"/>
          <w:lang w:eastAsia="bg-BG"/>
        </w:rPr>
        <w:t xml:space="preserve"> </w:t>
      </w:r>
      <w:r w:rsidR="00EF2567">
        <w:rPr>
          <w:rFonts w:ascii="Times New Roman" w:eastAsia="Times New Roman" w:hAnsi="Times New Roman" w:cs="Times New Roman"/>
          <w:sz w:val="28"/>
          <w:szCs w:val="20"/>
          <w:lang w:eastAsia="bg-BG"/>
        </w:rPr>
        <w:t xml:space="preserve">при 34 за 2024 г., </w:t>
      </w:r>
      <w:r w:rsidRPr="00F400D5">
        <w:rPr>
          <w:rFonts w:ascii="Times New Roman" w:eastAsia="Times New Roman" w:hAnsi="Times New Roman" w:cs="Times New Roman"/>
          <w:sz w:val="28"/>
          <w:szCs w:val="20"/>
          <w:lang w:eastAsia="bg-BG"/>
        </w:rPr>
        <w:t>при 32 за 2023 г., при 27 за 2022 г.при 21</w:t>
      </w:r>
      <w:r w:rsidRPr="00F400D5">
        <w:rPr>
          <w:rFonts w:ascii="Times New Roman" w:eastAsia="Times New Roman" w:hAnsi="Times New Roman" w:cs="Times New Roman"/>
          <w:color w:val="000000"/>
          <w:sz w:val="28"/>
          <w:szCs w:val="20"/>
          <w:lang w:val="en-US" w:eastAsia="bg-BG"/>
        </w:rPr>
        <w:t xml:space="preserve"> </w:t>
      </w:r>
      <w:r w:rsidRPr="00F400D5">
        <w:rPr>
          <w:rFonts w:ascii="Times New Roman" w:eastAsia="Times New Roman" w:hAnsi="Times New Roman" w:cs="Times New Roman"/>
          <w:color w:val="000000"/>
          <w:sz w:val="28"/>
          <w:szCs w:val="20"/>
          <w:lang w:eastAsia="bg-BG"/>
        </w:rPr>
        <w:t xml:space="preserve">за 2021 г., при 27 за 2020 г., </w:t>
      </w:r>
      <w:proofErr w:type="spellStart"/>
      <w:r w:rsidRPr="00F400D5">
        <w:rPr>
          <w:rFonts w:ascii="Times New Roman" w:eastAsia="Times New Roman" w:hAnsi="Times New Roman" w:cs="Times New Roman"/>
          <w:color w:val="000000"/>
          <w:sz w:val="28"/>
          <w:szCs w:val="20"/>
          <w:lang w:val="en-US" w:eastAsia="bg-BG"/>
        </w:rPr>
        <w:t>при</w:t>
      </w:r>
      <w:proofErr w:type="spellEnd"/>
      <w:r w:rsidRPr="00F400D5">
        <w:rPr>
          <w:rFonts w:ascii="Times New Roman" w:eastAsia="Times New Roman" w:hAnsi="Times New Roman" w:cs="Times New Roman"/>
          <w:color w:val="000000"/>
          <w:sz w:val="28"/>
          <w:szCs w:val="20"/>
          <w:lang w:val="en-US" w:eastAsia="bg-BG"/>
        </w:rPr>
        <w:t xml:space="preserve">  </w:t>
      </w:r>
      <w:r w:rsidRPr="00F400D5">
        <w:rPr>
          <w:rFonts w:ascii="Times New Roman" w:eastAsia="Times New Roman" w:hAnsi="Times New Roman" w:cs="Times New Roman"/>
          <w:color w:val="000000"/>
          <w:sz w:val="28"/>
          <w:szCs w:val="20"/>
          <w:lang w:eastAsia="bg-BG"/>
        </w:rPr>
        <w:t>38</w:t>
      </w:r>
      <w:r w:rsidRPr="00F400D5">
        <w:rPr>
          <w:rFonts w:ascii="Times New Roman" w:eastAsia="Times New Roman" w:hAnsi="Times New Roman" w:cs="Times New Roman"/>
          <w:color w:val="000000"/>
          <w:sz w:val="28"/>
          <w:szCs w:val="20"/>
          <w:lang w:val="en-US" w:eastAsia="bg-BG"/>
        </w:rPr>
        <w:t xml:space="preserve"> </w:t>
      </w:r>
      <w:proofErr w:type="spellStart"/>
      <w:r w:rsidRPr="00F400D5">
        <w:rPr>
          <w:rFonts w:ascii="Times New Roman" w:eastAsia="Times New Roman" w:hAnsi="Times New Roman" w:cs="Times New Roman"/>
          <w:color w:val="000000"/>
          <w:sz w:val="28"/>
          <w:szCs w:val="20"/>
          <w:lang w:val="en-US" w:eastAsia="bg-BG"/>
        </w:rPr>
        <w:t>за</w:t>
      </w:r>
      <w:proofErr w:type="spellEnd"/>
      <w:r w:rsidRPr="00F400D5">
        <w:rPr>
          <w:rFonts w:ascii="Times New Roman" w:eastAsia="Times New Roman" w:hAnsi="Times New Roman" w:cs="Times New Roman"/>
          <w:color w:val="000000"/>
          <w:sz w:val="28"/>
          <w:szCs w:val="20"/>
          <w:lang w:val="en-US" w:eastAsia="bg-BG"/>
        </w:rPr>
        <w:t xml:space="preserve"> 2019</w:t>
      </w:r>
      <w:r w:rsidRPr="00F400D5">
        <w:rPr>
          <w:rFonts w:ascii="Times New Roman" w:eastAsia="Times New Roman" w:hAnsi="Times New Roman" w:cs="Times New Roman"/>
          <w:color w:val="000000"/>
          <w:sz w:val="28"/>
          <w:szCs w:val="20"/>
          <w:lang w:eastAsia="bg-BG"/>
        </w:rPr>
        <w:t xml:space="preserve"> </w:t>
      </w:r>
      <w:r w:rsidRPr="00F400D5">
        <w:rPr>
          <w:rFonts w:ascii="Times New Roman" w:eastAsia="Times New Roman" w:hAnsi="Times New Roman" w:cs="Times New Roman"/>
          <w:color w:val="000000"/>
          <w:sz w:val="28"/>
          <w:szCs w:val="20"/>
          <w:lang w:val="en-US" w:eastAsia="bg-BG"/>
        </w:rPr>
        <w:t xml:space="preserve">г.,  48 </w:t>
      </w:r>
      <w:proofErr w:type="spellStart"/>
      <w:r w:rsidRPr="00F400D5">
        <w:rPr>
          <w:rFonts w:ascii="Times New Roman" w:eastAsia="Times New Roman" w:hAnsi="Times New Roman" w:cs="Times New Roman"/>
          <w:color w:val="000000"/>
          <w:sz w:val="28"/>
          <w:szCs w:val="20"/>
          <w:lang w:val="en-US" w:eastAsia="bg-BG"/>
        </w:rPr>
        <w:t>за</w:t>
      </w:r>
      <w:proofErr w:type="spellEnd"/>
      <w:r w:rsidRPr="00F400D5">
        <w:rPr>
          <w:rFonts w:ascii="Times New Roman" w:eastAsia="Times New Roman" w:hAnsi="Times New Roman" w:cs="Times New Roman"/>
          <w:color w:val="000000"/>
          <w:sz w:val="28"/>
          <w:szCs w:val="20"/>
          <w:lang w:val="en-US" w:eastAsia="bg-BG"/>
        </w:rPr>
        <w:t xml:space="preserve"> 2018</w:t>
      </w:r>
      <w:r w:rsidRPr="00F400D5">
        <w:rPr>
          <w:rFonts w:ascii="Times New Roman" w:eastAsia="Times New Roman" w:hAnsi="Times New Roman" w:cs="Times New Roman"/>
          <w:color w:val="000000"/>
          <w:sz w:val="28"/>
          <w:szCs w:val="20"/>
          <w:lang w:eastAsia="bg-BG"/>
        </w:rPr>
        <w:t xml:space="preserve"> </w:t>
      </w:r>
      <w:r w:rsidRPr="00F400D5">
        <w:rPr>
          <w:rFonts w:ascii="Times New Roman" w:eastAsia="Times New Roman" w:hAnsi="Times New Roman" w:cs="Times New Roman"/>
          <w:color w:val="000000"/>
          <w:sz w:val="28"/>
          <w:szCs w:val="20"/>
          <w:lang w:val="en-US" w:eastAsia="bg-BG"/>
        </w:rPr>
        <w:t>г.</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Изводи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Съотношението между постъпилите наказателни дела  към делата за разглеждан</w:t>
      </w:r>
      <w:r w:rsidRPr="00F400D5">
        <w:rPr>
          <w:rFonts w:ascii="Times New Roman" w:eastAsia="Times New Roman" w:hAnsi="Times New Roman" w:cs="Times New Roman"/>
          <w:sz w:val="28"/>
          <w:szCs w:val="20"/>
          <w:lang w:val="en-US" w:eastAsia="bg-BG"/>
        </w:rPr>
        <w:t>e</w:t>
      </w:r>
      <w:r w:rsidRPr="00F400D5">
        <w:rPr>
          <w:rFonts w:ascii="Times New Roman" w:eastAsia="Times New Roman" w:hAnsi="Times New Roman" w:cs="Times New Roman"/>
          <w:sz w:val="28"/>
          <w:szCs w:val="20"/>
          <w:lang w:eastAsia="bg-BG"/>
        </w:rPr>
        <w:t xml:space="preserve"> и останалите несвършени в началото на отчетния период към делата за разглеждане </w:t>
      </w:r>
      <w:r w:rsidR="003E45AB">
        <w:rPr>
          <w:rFonts w:ascii="Times New Roman" w:eastAsia="Times New Roman" w:hAnsi="Times New Roman" w:cs="Times New Roman"/>
          <w:sz w:val="28"/>
          <w:szCs w:val="20"/>
          <w:lang w:eastAsia="bg-BG"/>
        </w:rPr>
        <w:t xml:space="preserve">е 81.41%  към 33.76 %, при </w:t>
      </w:r>
      <w:r w:rsidRPr="003E45AB">
        <w:rPr>
          <w:rFonts w:ascii="Times New Roman" w:eastAsia="Times New Roman" w:hAnsi="Times New Roman" w:cs="Times New Roman"/>
          <w:sz w:val="28"/>
          <w:szCs w:val="20"/>
          <w:lang w:eastAsia="bg-BG"/>
        </w:rPr>
        <w:t>85.07 % към 17.16%</w:t>
      </w:r>
      <w:r w:rsidR="003E45AB">
        <w:rPr>
          <w:rFonts w:ascii="Times New Roman" w:eastAsia="Times New Roman" w:hAnsi="Times New Roman" w:cs="Times New Roman"/>
          <w:sz w:val="28"/>
          <w:szCs w:val="20"/>
          <w:lang w:eastAsia="bg-BG"/>
        </w:rPr>
        <w:t xml:space="preserve"> за 2024 г.</w:t>
      </w:r>
      <w:r w:rsidRPr="003E45AB">
        <w:rPr>
          <w:rFonts w:ascii="Times New Roman" w:eastAsia="Times New Roman" w:hAnsi="Times New Roman" w:cs="Times New Roman"/>
          <w:sz w:val="28"/>
          <w:szCs w:val="20"/>
          <w:lang w:eastAsia="bg-BG"/>
        </w:rPr>
        <w:t>,</w:t>
      </w:r>
      <w:r w:rsidRPr="00F400D5">
        <w:rPr>
          <w:rFonts w:ascii="Times New Roman" w:eastAsia="Times New Roman" w:hAnsi="Times New Roman" w:cs="Times New Roman"/>
          <w:sz w:val="28"/>
          <w:szCs w:val="20"/>
          <w:lang w:eastAsia="bg-BG"/>
        </w:rPr>
        <w:t xml:space="preserve"> при 87.22% към 12.78%</w:t>
      </w:r>
      <w:r w:rsidR="0097034A">
        <w:rPr>
          <w:rFonts w:ascii="Times New Roman" w:eastAsia="Times New Roman" w:hAnsi="Times New Roman" w:cs="Times New Roman"/>
          <w:sz w:val="28"/>
          <w:szCs w:val="20"/>
          <w:lang w:eastAsia="bg-BG"/>
        </w:rPr>
        <w:t xml:space="preserve"> за 2023 г.</w:t>
      </w:r>
      <w:r w:rsidRPr="00F400D5">
        <w:rPr>
          <w:rFonts w:ascii="Times New Roman" w:eastAsia="Times New Roman" w:hAnsi="Times New Roman" w:cs="Times New Roman"/>
          <w:sz w:val="28"/>
          <w:szCs w:val="20"/>
          <w:lang w:eastAsia="bg-BG"/>
        </w:rPr>
        <w:t xml:space="preserve">, при 83.53% към 19.86 за 2022г., при 80.68 към 19.32% за 2021 г., при 78.24 </w:t>
      </w:r>
      <w:proofErr w:type="spellStart"/>
      <w:r w:rsidRPr="00F400D5">
        <w:rPr>
          <w:rFonts w:ascii="Times New Roman" w:eastAsia="Times New Roman" w:hAnsi="Times New Roman" w:cs="Times New Roman"/>
          <w:sz w:val="28"/>
          <w:szCs w:val="20"/>
          <w:lang w:val="en-US" w:eastAsia="bg-BG"/>
        </w:rPr>
        <w:t>към</w:t>
      </w:r>
      <w:proofErr w:type="spellEnd"/>
      <w:r w:rsidRPr="00F400D5">
        <w:rPr>
          <w:rFonts w:ascii="Times New Roman" w:eastAsia="Times New Roman" w:hAnsi="Times New Roman" w:cs="Times New Roman"/>
          <w:sz w:val="28"/>
          <w:szCs w:val="20"/>
          <w:lang w:val="en-US" w:eastAsia="bg-BG"/>
        </w:rPr>
        <w:t xml:space="preserve"> </w:t>
      </w:r>
      <w:r w:rsidRPr="00F400D5">
        <w:rPr>
          <w:rFonts w:ascii="Times New Roman" w:eastAsia="Times New Roman" w:hAnsi="Times New Roman" w:cs="Times New Roman"/>
          <w:sz w:val="28"/>
          <w:szCs w:val="20"/>
          <w:lang w:eastAsia="bg-BG"/>
        </w:rPr>
        <w:t>21.76</w:t>
      </w:r>
      <w:r w:rsidRPr="00F400D5">
        <w:rPr>
          <w:rFonts w:ascii="Times New Roman" w:eastAsia="Times New Roman" w:hAnsi="Times New Roman" w:cs="Times New Roman"/>
          <w:sz w:val="28"/>
          <w:szCs w:val="20"/>
          <w:lang w:val="en-US" w:eastAsia="bg-BG"/>
        </w:rPr>
        <w:t xml:space="preserve">% </w:t>
      </w:r>
      <w:r w:rsidRPr="00F400D5">
        <w:rPr>
          <w:rFonts w:ascii="Times New Roman" w:eastAsia="Times New Roman" w:hAnsi="Times New Roman" w:cs="Times New Roman"/>
          <w:sz w:val="28"/>
          <w:szCs w:val="20"/>
          <w:lang w:eastAsia="bg-BG"/>
        </w:rPr>
        <w:t xml:space="preserve"> за 2020 г. пр</w:t>
      </w:r>
      <w:r w:rsidR="00DF2B84">
        <w:rPr>
          <w:rFonts w:ascii="Times New Roman" w:eastAsia="Times New Roman" w:hAnsi="Times New Roman" w:cs="Times New Roman"/>
          <w:sz w:val="28"/>
          <w:szCs w:val="20"/>
          <w:lang w:eastAsia="bg-BG"/>
        </w:rPr>
        <w:t>и 86.94% към 13.06%,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Броят на постъпилите наказателни дела през 2025г., е 311, при 268 за 2024 г., т.е. с 43 дела повече дела спрямо 2024 г., като е налице запазване  броя на постъпилите  НДОХ, който е 89, при 87 за 2024 г., при 97 за 2023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Запазва се броя на бързите производства – 2, при 3 за 2024 г., при 9 за 2023 г., при 5 за 2022г., при 8 за 2021 г., при 10 за 2020 г., като следва да се отбележи, че разглеждането на НОХД приключва  сравнително бързо.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color w:val="000000"/>
          <w:sz w:val="28"/>
          <w:szCs w:val="20"/>
          <w:lang w:eastAsia="bg-BG"/>
        </w:rPr>
        <w:t xml:space="preserve">Запазва се броя на постъпилите </w:t>
      </w:r>
      <w:r w:rsidRPr="00F400D5">
        <w:rPr>
          <w:rFonts w:ascii="Times New Roman" w:eastAsia="Times New Roman" w:hAnsi="Times New Roman" w:cs="Times New Roman"/>
          <w:sz w:val="28"/>
          <w:szCs w:val="20"/>
          <w:lang w:eastAsia="bg-BG"/>
        </w:rPr>
        <w:t>НДЧХ – 11 при 11 за 2024 г., при 12 за 2023 г., при 12 за 2022 г., като тези дела заемат сравнително малък дял от общото постъпление в наказателните дела.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Наблюдава се увеличение на постъпилите АНД </w:t>
      </w:r>
      <w:r w:rsidRPr="00F400D5">
        <w:rPr>
          <w:rFonts w:ascii="Times New Roman" w:eastAsia="Times New Roman" w:hAnsi="Times New Roman" w:cs="Times New Roman"/>
          <w:color w:val="000000"/>
          <w:sz w:val="28"/>
          <w:szCs w:val="20"/>
          <w:lang w:eastAsia="bg-BG"/>
        </w:rPr>
        <w:t xml:space="preserve">– 70 при 60 за 2024 г., </w:t>
      </w:r>
      <w:proofErr w:type="spellStart"/>
      <w:r w:rsidRPr="00F400D5">
        <w:rPr>
          <w:rFonts w:ascii="Times New Roman" w:eastAsia="Times New Roman" w:hAnsi="Times New Roman" w:cs="Times New Roman"/>
          <w:color w:val="000000"/>
          <w:sz w:val="28"/>
          <w:szCs w:val="20"/>
          <w:lang w:eastAsia="bg-BG"/>
        </w:rPr>
        <w:t>пр</w:t>
      </w:r>
      <w:proofErr w:type="spellEnd"/>
      <w:r w:rsidRPr="00F400D5">
        <w:rPr>
          <w:rFonts w:ascii="Times New Roman" w:eastAsia="Times New Roman" w:hAnsi="Times New Roman" w:cs="Times New Roman"/>
          <w:color w:val="000000"/>
          <w:sz w:val="28"/>
          <w:szCs w:val="20"/>
          <w:lang w:eastAsia="bg-BG"/>
        </w:rPr>
        <w:t xml:space="preserve"> 53 за 2023 г., при 51 за 2022 г., при 68 за 2021 г., </w:t>
      </w:r>
      <w:r w:rsidRPr="00F400D5">
        <w:rPr>
          <w:rFonts w:ascii="Times New Roman" w:eastAsia="Times New Roman" w:hAnsi="Times New Roman" w:cs="Times New Roman"/>
          <w:sz w:val="28"/>
          <w:szCs w:val="20"/>
          <w:lang w:eastAsia="bg-BG"/>
        </w:rPr>
        <w:t>при 115 за 2020 г. , като  броят на тези дела зависи в голяма степен от активността на административно наказващите органи.</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sz w:val="28"/>
          <w:szCs w:val="20"/>
          <w:lang w:eastAsia="bg-BG"/>
        </w:rPr>
        <w:lastRenderedPageBreak/>
        <w:t>Броят на делата по УБДХ е значително намален през отчетния период, при тенденция през последните пет години броят на тези дела да е постоянен и значително нисък, с изключение на отчетната 2024 г.</w:t>
      </w:r>
      <w:r w:rsidRPr="00F400D5">
        <w:rPr>
          <w:rFonts w:ascii="Times New Roman" w:eastAsia="Times New Roman" w:hAnsi="Times New Roman" w:cs="Times New Roman"/>
          <w:color w:val="000000"/>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8"/>
          <w:lang w:eastAsia="bg-BG"/>
        </w:rPr>
      </w:pPr>
      <w:r w:rsidRPr="00F400D5">
        <w:rPr>
          <w:rFonts w:ascii="Times New Roman" w:eastAsia="Times New Roman" w:hAnsi="Times New Roman" w:cs="Times New Roman"/>
          <w:sz w:val="28"/>
          <w:szCs w:val="20"/>
          <w:lang w:eastAsia="bg-BG"/>
        </w:rPr>
        <w:t xml:space="preserve">Броят на постъпилите ЧНД се увеличава, като при тези дела основен дял традиционно заемат тези по оказване на съдебно съдействие на органите на досъдебното производство (разпити пред съдия, одобрения и разрешения за извършване на претърсване и изземване, разпореждания за изискване на данни за трафика от съответни предприятия, които предоставят обществени електронни съобщителни мрежи и  услуги). Налице е намаляване на броя на ЧНД свързани </w:t>
      </w:r>
      <w:r w:rsidRPr="00F400D5">
        <w:rPr>
          <w:rFonts w:ascii="Times New Roman" w:eastAsia="Times New Roman" w:hAnsi="Times New Roman" w:cs="Times New Roman"/>
          <w:color w:val="000000"/>
          <w:sz w:val="28"/>
          <w:szCs w:val="28"/>
          <w:lang w:eastAsia="bg-BG"/>
        </w:rPr>
        <w:t xml:space="preserve"> с искане за издаване на разрешения по </w:t>
      </w:r>
      <w:r w:rsidRPr="00F400D5">
        <w:rPr>
          <w:rFonts w:ascii="Times New Roman" w:eastAsia="Times New Roman" w:hAnsi="Times New Roman" w:cs="Times New Roman"/>
          <w:sz w:val="28"/>
          <w:szCs w:val="28"/>
          <w:lang w:eastAsia="bg-BG"/>
        </w:rPr>
        <w:t xml:space="preserve"> чл. 159а, ал.1 от НПК във </w:t>
      </w:r>
      <w:proofErr w:type="spellStart"/>
      <w:r w:rsidRPr="00F400D5">
        <w:rPr>
          <w:rFonts w:ascii="Times New Roman" w:eastAsia="Times New Roman" w:hAnsi="Times New Roman" w:cs="Times New Roman"/>
          <w:sz w:val="28"/>
          <w:szCs w:val="28"/>
          <w:lang w:eastAsia="bg-BG"/>
        </w:rPr>
        <w:t>вр</w:t>
      </w:r>
      <w:proofErr w:type="spellEnd"/>
      <w:r w:rsidRPr="00F400D5">
        <w:rPr>
          <w:rFonts w:ascii="Times New Roman" w:eastAsia="Times New Roman" w:hAnsi="Times New Roman" w:cs="Times New Roman"/>
          <w:sz w:val="28"/>
          <w:szCs w:val="28"/>
          <w:lang w:eastAsia="bg-BG"/>
        </w:rPr>
        <w:t xml:space="preserve">. с чл.251 от ЗЕС спрямо 2022 г. </w:t>
      </w:r>
      <w:r w:rsidRPr="00F400D5">
        <w:rPr>
          <w:rFonts w:ascii="Times New Roman" w:eastAsia="Times New Roman" w:hAnsi="Times New Roman" w:cs="Times New Roman"/>
          <w:color w:val="000000"/>
          <w:sz w:val="28"/>
          <w:szCs w:val="28"/>
          <w:lang w:eastAsia="bg-BG"/>
        </w:rPr>
        <w:t xml:space="preserve">От значение за тази категория дела, е че се спазва стриктно изискването да се дава разрешение за предоставяне на данни само при извършени  тежки умишлени  престъпления. </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8"/>
          <w:lang w:eastAsia="bg-BG"/>
        </w:rPr>
      </w:pPr>
      <w:r w:rsidRPr="00EF2567">
        <w:rPr>
          <w:rFonts w:ascii="Times New Roman" w:eastAsia="Times New Roman" w:hAnsi="Times New Roman" w:cs="Times New Roman"/>
          <w:color w:val="000000"/>
          <w:sz w:val="28"/>
          <w:szCs w:val="28"/>
          <w:lang w:eastAsia="bg-BG"/>
        </w:rPr>
        <w:t xml:space="preserve">Намаляват ЧНД по </w:t>
      </w:r>
      <w:r w:rsidRPr="00EF2567">
        <w:rPr>
          <w:rFonts w:ascii="Times New Roman" w:eastAsia="Times New Roman" w:hAnsi="Times New Roman" w:cs="Times New Roman"/>
          <w:sz w:val="28"/>
          <w:szCs w:val="20"/>
          <w:lang w:eastAsia="bg-BG"/>
        </w:rPr>
        <w:t xml:space="preserve">искания за вземане на мерки по чл.64 НПК, </w:t>
      </w:r>
      <w:r w:rsidR="00EF2567" w:rsidRPr="00EF2567">
        <w:rPr>
          <w:rFonts w:ascii="Times New Roman" w:eastAsia="Times New Roman" w:hAnsi="Times New Roman" w:cs="Times New Roman"/>
          <w:sz w:val="28"/>
          <w:szCs w:val="20"/>
          <w:lang w:eastAsia="bg-BG"/>
        </w:rPr>
        <w:t xml:space="preserve">както и тези </w:t>
      </w:r>
      <w:r w:rsidRPr="00EF2567">
        <w:rPr>
          <w:rFonts w:ascii="Times New Roman" w:eastAsia="Times New Roman" w:hAnsi="Times New Roman" w:cs="Times New Roman"/>
          <w:sz w:val="28"/>
          <w:szCs w:val="20"/>
          <w:lang w:eastAsia="bg-BG"/>
        </w:rPr>
        <w:t>за изменение на взета мярка за неотклонение по чл.65 от НПК.</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Броят на делата за определяне на едно общо наказание /</w:t>
      </w:r>
      <w:proofErr w:type="spellStart"/>
      <w:r w:rsidRPr="00F400D5">
        <w:rPr>
          <w:rFonts w:ascii="Times New Roman" w:eastAsia="Times New Roman" w:hAnsi="Times New Roman" w:cs="Times New Roman"/>
          <w:sz w:val="28"/>
          <w:szCs w:val="20"/>
          <w:lang w:eastAsia="bg-BG"/>
        </w:rPr>
        <w:t>кумулациите</w:t>
      </w:r>
      <w:proofErr w:type="spellEnd"/>
      <w:r w:rsidRPr="00F400D5">
        <w:rPr>
          <w:rFonts w:ascii="Times New Roman" w:eastAsia="Times New Roman" w:hAnsi="Times New Roman" w:cs="Times New Roman"/>
          <w:sz w:val="28"/>
          <w:szCs w:val="20"/>
          <w:lang w:eastAsia="bg-BG"/>
        </w:rPr>
        <w:t>/ в сравнение с 202</w:t>
      </w:r>
      <w:r w:rsidR="003E45AB">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е по висок с 4 дела, като тези дела се разглеждат от състава постановил последната присъда.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2. Граждански дела.</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отчетния период в гражданска колегия на съда са разглеждани 1 099 дела, при 1 102 дела, при 1 019 дела за 2023 г., при 982 за 2022 г., при </w:t>
      </w:r>
      <w:r w:rsidRPr="00F400D5">
        <w:rPr>
          <w:rFonts w:ascii="Times New Roman" w:eastAsia="Times New Roman" w:hAnsi="Times New Roman" w:cs="Times New Roman"/>
          <w:sz w:val="28"/>
          <w:szCs w:val="20"/>
          <w:lang w:val="en-US" w:eastAsia="bg-BG"/>
        </w:rPr>
        <w:t>1184</w:t>
      </w:r>
      <w:r w:rsidRPr="00F400D5">
        <w:rPr>
          <w:rFonts w:ascii="Times New Roman" w:eastAsia="Times New Roman" w:hAnsi="Times New Roman" w:cs="Times New Roman"/>
          <w:sz w:val="28"/>
          <w:szCs w:val="20"/>
          <w:lang w:eastAsia="bg-BG"/>
        </w:rPr>
        <w:t xml:space="preserve"> за 2021 г.</w:t>
      </w:r>
      <w:r w:rsidRPr="00F400D5">
        <w:rPr>
          <w:rFonts w:ascii="Times New Roman" w:eastAsia="Times New Roman" w:hAnsi="Times New Roman" w:cs="Times New Roman"/>
          <w:sz w:val="28"/>
          <w:szCs w:val="20"/>
          <w:lang w:val="en-US" w:eastAsia="bg-BG"/>
        </w:rPr>
        <w:t xml:space="preserve">, </w:t>
      </w:r>
      <w:r w:rsidRPr="00F400D5">
        <w:rPr>
          <w:rFonts w:ascii="Times New Roman" w:eastAsia="Times New Roman" w:hAnsi="Times New Roman" w:cs="Times New Roman"/>
          <w:sz w:val="28"/>
          <w:szCs w:val="20"/>
          <w:lang w:eastAsia="bg-BG"/>
        </w:rPr>
        <w:t>при 1 140 дела за 2020 г., при 1173 дела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Постъпили през 2025 г., са 786 дела, при 899 дела за 2024 г., при 841 дела за 2023 г., при 826 дела за 2022 г., при 828 за 2021 г., при 902 дела за 2020 г., при 981 за 2019 г., от които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- 720 дела са новообразувани, при 812 за 2024 г., при 758 за 2023 г., при 754 за 2022 г., 826 за 2021 г., 810 за 2020 г., 897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sz w:val="28"/>
          <w:szCs w:val="20"/>
          <w:lang w:eastAsia="bg-BG"/>
        </w:rPr>
        <w:t>62</w:t>
      </w: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sz w:val="28"/>
          <w:szCs w:val="20"/>
          <w:lang w:eastAsia="bg-BG"/>
        </w:rPr>
        <w:t>дела са</w:t>
      </w: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sz w:val="28"/>
          <w:szCs w:val="20"/>
          <w:lang w:eastAsia="bg-BG"/>
        </w:rPr>
        <w:t>дела получени по подсъдност, при 82 за 2024 г., при 77 за 2023 г., 71 за 2022 г., 94 за 2021 г., 88 за 2020 г., 77 за 2019 г., 63 за 2018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няма дела върнати за ново разглеждане под нов номер, при 1 за 2024 г., при 0 за 2023 г., при 1 за 2022 г. 0 за </w:t>
      </w:r>
      <w:smartTag w:uri="urn:schemas-microsoft-com:office:smarttags" w:element="metricconverter">
        <w:smartTagPr>
          <w:attr w:name="ProductID" w:val="2021 г"/>
        </w:smartTagPr>
        <w:r w:rsidRPr="00F400D5">
          <w:rPr>
            <w:rFonts w:ascii="Times New Roman" w:eastAsia="Times New Roman" w:hAnsi="Times New Roman" w:cs="Times New Roman"/>
            <w:sz w:val="28"/>
            <w:szCs w:val="20"/>
            <w:lang w:eastAsia="bg-BG"/>
          </w:rPr>
          <w:t>2021 г</w:t>
        </w:r>
      </w:smartTag>
      <w:r w:rsidRPr="00F400D5">
        <w:rPr>
          <w:rFonts w:ascii="Times New Roman" w:eastAsia="Times New Roman" w:hAnsi="Times New Roman" w:cs="Times New Roman"/>
          <w:sz w:val="28"/>
          <w:szCs w:val="20"/>
          <w:lang w:eastAsia="bg-BG"/>
        </w:rPr>
        <w:t xml:space="preserve">., при 1 за </w:t>
      </w:r>
      <w:smartTag w:uri="urn:schemas-microsoft-com:office:smarttags" w:element="metricconverter">
        <w:smartTagPr>
          <w:attr w:name="ProductID" w:val="2020 г"/>
        </w:smartTagPr>
        <w:r w:rsidRPr="00F400D5">
          <w:rPr>
            <w:rFonts w:ascii="Times New Roman" w:eastAsia="Times New Roman" w:hAnsi="Times New Roman" w:cs="Times New Roman"/>
            <w:sz w:val="28"/>
            <w:szCs w:val="20"/>
            <w:lang w:eastAsia="bg-BG"/>
          </w:rPr>
          <w:t>2020 г</w:t>
        </w:r>
      </w:smartTag>
      <w:r w:rsidRPr="00F400D5">
        <w:rPr>
          <w:rFonts w:ascii="Times New Roman" w:eastAsia="Times New Roman" w:hAnsi="Times New Roman" w:cs="Times New Roman"/>
          <w:sz w:val="28"/>
          <w:szCs w:val="20"/>
          <w:lang w:eastAsia="bg-BG"/>
        </w:rPr>
        <w:t xml:space="preserve">.,  0 за </w:t>
      </w:r>
      <w:smartTag w:uri="urn:schemas-microsoft-com:office:smarttags" w:element="metricconverter">
        <w:smartTagPr>
          <w:attr w:name="ProductID" w:val="2019 г"/>
        </w:smartTagPr>
        <w:r w:rsidRPr="00F400D5">
          <w:rPr>
            <w:rFonts w:ascii="Times New Roman" w:eastAsia="Times New Roman" w:hAnsi="Times New Roman" w:cs="Times New Roman"/>
            <w:sz w:val="28"/>
            <w:szCs w:val="20"/>
            <w:lang w:eastAsia="bg-BG"/>
          </w:rPr>
          <w:t>2019 г</w:t>
        </w:r>
      </w:smartTag>
      <w:r w:rsidRPr="00F400D5">
        <w:rPr>
          <w:rFonts w:ascii="Times New Roman" w:eastAsia="Times New Roman" w:hAnsi="Times New Roman" w:cs="Times New Roman"/>
          <w:sz w:val="28"/>
          <w:szCs w:val="20"/>
          <w:lang w:eastAsia="bg-BG"/>
        </w:rPr>
        <w:t xml:space="preserve">. и </w:t>
      </w:r>
      <w:smartTag w:uri="urn:schemas-microsoft-com:office:smarttags" w:element="metricconverter">
        <w:smartTagPr>
          <w:attr w:name="ProductID" w:val="2018 г"/>
        </w:smartTagPr>
        <w:r w:rsidRPr="00F400D5">
          <w:rPr>
            <w:rFonts w:ascii="Times New Roman" w:eastAsia="Times New Roman" w:hAnsi="Times New Roman" w:cs="Times New Roman"/>
            <w:sz w:val="28"/>
            <w:szCs w:val="20"/>
            <w:lang w:eastAsia="bg-BG"/>
          </w:rPr>
          <w:t>2018 г</w:t>
        </w:r>
      </w:smartTag>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Останали несвършени в началото на отчетния период са 313 дела, при 203 дела за 2024 г., при 178 за 2023 г., при 146 за 2022 г., 256 за 2021 г., 238 за 2020 г., 192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Продължаващи дела под същия номер са 4, при 4 за 2024 г., при 6 за 2023 г., при  10 за 2022 г., 8 за 2021 г., 3 за 2020 г. и 5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Останали несвършени дела в края на отчетния  период са 408, при 313 за 2024 г., при 203 за 2023 г., при 178 за 2022 г., 146 за 2021 г., 256 за 2020 г., 238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Разглежданите през 2025 г. в гражданска колегия на ПРС дела по категории са: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lastRenderedPageBreak/>
        <w:t xml:space="preserve">ГД – 613, при 458 за 2025 г., при 443 за 2023 г., при 402 за 2022 г., 511 за 2021 г., 514 за 2020 г., </w:t>
      </w:r>
      <w:r w:rsidRPr="00F400D5">
        <w:rPr>
          <w:rFonts w:ascii="Times New Roman" w:eastAsia="Times New Roman" w:hAnsi="Times New Roman" w:cs="Times New Roman"/>
          <w:sz w:val="28"/>
          <w:szCs w:val="20"/>
          <w:lang w:val="en-US" w:eastAsia="bg-BG"/>
        </w:rPr>
        <w:t>5</w:t>
      </w:r>
      <w:r w:rsidRPr="00F400D5">
        <w:rPr>
          <w:rFonts w:ascii="Times New Roman" w:eastAsia="Times New Roman" w:hAnsi="Times New Roman" w:cs="Times New Roman"/>
          <w:sz w:val="28"/>
          <w:szCs w:val="20"/>
          <w:lang w:eastAsia="bg-BG"/>
        </w:rPr>
        <w:t>09</w:t>
      </w:r>
      <w:r w:rsidRPr="00F400D5">
        <w:rPr>
          <w:rFonts w:ascii="Times New Roman" w:eastAsia="Times New Roman" w:hAnsi="Times New Roman" w:cs="Times New Roman"/>
          <w:sz w:val="28"/>
          <w:szCs w:val="20"/>
          <w:lang w:val="en-US" w:eastAsia="bg-BG"/>
        </w:rPr>
        <w:t xml:space="preserve"> </w:t>
      </w:r>
      <w:r w:rsidRPr="00F400D5">
        <w:rPr>
          <w:rFonts w:ascii="Times New Roman" w:eastAsia="Times New Roman" w:hAnsi="Times New Roman" w:cs="Times New Roman"/>
          <w:sz w:val="28"/>
          <w:szCs w:val="20"/>
          <w:lang w:eastAsia="bg-BG"/>
        </w:rPr>
        <w:t>за 2019 г., 343 за 2018 г., в това число</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- 320 постъпили, при 265 за 2024 г., при 282 за 2023 г., при 263 за 2022 г., 266 за 2021г., 286 за 2020 г., 344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- 290 гр. дела останали несвършени дела в началото на отчетния период, при 189 за 2024 г., при 161 за 2023 г., при 139 за 2022 г., 245 за 2021 г., 228 за 2020 г., 165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През 2025 г. по реда на бързите производства (глава 25 от ГПК) са разгледани 21 дела, при 11 за 2024 г., при 17 за 2023 г., при 15 за 2022 г.,, при 12 за 2021 г., при 7 граждански дела през 2020 г., при 8 за 2019 г., от които 13 - постъпили през 2025 г. и 8 останали в началото на отчетния период.</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Административни дела през 2025 г. не са разгледани, при 1 останало несвършено от предходната година.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През отчетния период са разгледани 462 ЧГД, при 630 ЧГД за 2024 г., при 558 ЧГД за 2023 г., при 563 ЧГД за 2022 г., при 656 за 2021 г., при 613 за 2020 г., при  643 за 2019 г.,  в това число:</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- 447 постъпили през 2025 г., при 619 за 2024 г., при 549 постъпили през 2023 г., при 555 през 2022 г., при 554 постъпили  през 2021 г., при 610 за 2020 г. при 631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- 14 останали несвършени дела в началото на отчетния период.</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sz w:val="28"/>
          <w:szCs w:val="20"/>
          <w:lang w:eastAsia="bg-BG"/>
        </w:rPr>
        <w:t>От общия брой на разгледаните ЧГД с</w:t>
      </w: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sz w:val="28"/>
          <w:szCs w:val="20"/>
          <w:lang w:eastAsia="bg-BG"/>
        </w:rPr>
        <w:t xml:space="preserve">предмет издаване на заповед за изпълнение по чл.410 и чл.417 ГПК са 277, при 458 за 2024 г., при 419 за 2023 г., при 400 за 2022 г., при 556 за 2021 г., при  472 за 2020 г., при 510 за 2019 г. </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Изводи:</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Налице е намаление на постъпилите ГД, като през 2025 г. същите са със 113 по</w:t>
      </w:r>
      <w:r w:rsidR="00DF2B84">
        <w:rPr>
          <w:rFonts w:ascii="Times New Roman" w:eastAsia="Times New Roman" w:hAnsi="Times New Roman" w:cs="Times New Roman"/>
          <w:sz w:val="28"/>
          <w:szCs w:val="20"/>
          <w:lang w:eastAsia="bg-BG"/>
        </w:rPr>
        <w:t>-</w:t>
      </w:r>
      <w:r w:rsidRPr="00F400D5">
        <w:rPr>
          <w:rFonts w:ascii="Times New Roman" w:eastAsia="Times New Roman" w:hAnsi="Times New Roman" w:cs="Times New Roman"/>
          <w:sz w:val="28"/>
          <w:szCs w:val="20"/>
          <w:lang w:eastAsia="bg-BG"/>
        </w:rPr>
        <w:t>малко спрямо 2024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Увеличение с 55 дела има при разгледаните граждански дела по общия ред спрямо 2024 г., като характерно е, че тези дела се отличават със значителна фактическа и правна сложност и по много от тях често има искане за допускане обезпечение на иска.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Налице е значително намаление на броя на частните граждански дела с предмет издаване на заповед за изпълнение по чл. 410 и чл. 417 ГПК,  в сравнение с 2024 г., като са постъпили 181 дела по-малко.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0"/>
          <w:lang w:eastAsia="bg-BG"/>
        </w:rPr>
        <w:t xml:space="preserve">През 2025 г. разликата между разгледани ЧГД и граждански дела  е по-голяма от предходни години  – 172, при 158 за 2024 г., при 97 за 2023 г., спрямо 146 разлика през 2022 г., но разгледаните ЧГД с предмет издаване на заповед за </w:t>
      </w:r>
      <w:proofErr w:type="spellStart"/>
      <w:r w:rsidRPr="00F400D5">
        <w:rPr>
          <w:rFonts w:ascii="Times New Roman" w:eastAsia="Times New Roman" w:hAnsi="Times New Roman" w:cs="Times New Roman"/>
          <w:sz w:val="28"/>
          <w:szCs w:val="20"/>
          <w:lang w:eastAsia="bg-BG"/>
        </w:rPr>
        <w:t>изпъление</w:t>
      </w:r>
      <w:proofErr w:type="spellEnd"/>
      <w:r w:rsidRPr="00F400D5">
        <w:rPr>
          <w:rFonts w:ascii="Times New Roman" w:eastAsia="Times New Roman" w:hAnsi="Times New Roman" w:cs="Times New Roman"/>
          <w:sz w:val="28"/>
          <w:szCs w:val="20"/>
          <w:lang w:eastAsia="bg-BG"/>
        </w:rPr>
        <w:t xml:space="preserve"> по </w:t>
      </w:r>
      <w:r w:rsidRPr="00F400D5">
        <w:rPr>
          <w:rFonts w:ascii="Times New Roman" w:eastAsia="Times New Roman" w:hAnsi="Times New Roman" w:cs="Times New Roman"/>
          <w:sz w:val="28"/>
          <w:szCs w:val="28"/>
          <w:lang w:eastAsia="bg-BG"/>
        </w:rPr>
        <w:t xml:space="preserve">чл.410 и 417 ГПК са значително по-малко от разгледаните граждански дела /613 ГД при </w:t>
      </w:r>
      <w:r w:rsidRPr="00F400D5">
        <w:rPr>
          <w:rFonts w:ascii="Times New Roman" w:eastAsia="Times New Roman" w:hAnsi="Times New Roman" w:cs="Times New Roman"/>
          <w:sz w:val="28"/>
          <w:szCs w:val="20"/>
          <w:lang w:eastAsia="bg-BG"/>
        </w:rPr>
        <w:t>277</w:t>
      </w:r>
      <w:r w:rsidRPr="00F400D5">
        <w:rPr>
          <w:rFonts w:ascii="Times New Roman" w:eastAsia="Times New Roman" w:hAnsi="Times New Roman" w:cs="Times New Roman"/>
          <w:sz w:val="28"/>
          <w:szCs w:val="28"/>
          <w:lang w:eastAsia="bg-BG"/>
        </w:rPr>
        <w:t xml:space="preserve"> ЧГД/. </w:t>
      </w:r>
    </w:p>
    <w:p w:rsidR="00F400D5" w:rsidRPr="00F400D5" w:rsidRDefault="00F400D5" w:rsidP="00F400D5">
      <w:pPr>
        <w:spacing w:after="0" w:line="240" w:lineRule="auto"/>
        <w:ind w:right="-284" w:firstLine="990"/>
        <w:jc w:val="both"/>
        <w:rPr>
          <w:rFonts w:ascii="Times New Roman" w:eastAsia="Times New Roman" w:hAnsi="Times New Roman" w:cs="Times New Roman"/>
          <w:color w:val="000000"/>
          <w:sz w:val="28"/>
          <w:szCs w:val="28"/>
          <w:lang w:eastAsia="bg-BG"/>
        </w:rPr>
      </w:pPr>
      <w:r w:rsidRPr="00F400D5">
        <w:rPr>
          <w:rFonts w:ascii="Times New Roman" w:eastAsia="Times New Roman" w:hAnsi="Times New Roman" w:cs="Times New Roman"/>
          <w:color w:val="000000"/>
          <w:sz w:val="28"/>
          <w:szCs w:val="28"/>
          <w:lang w:eastAsia="bg-BG"/>
        </w:rPr>
        <w:t xml:space="preserve">Налице е увеличение на останалите несвършени дела в края на отчетния период, като причините за това са комплексни, но най-вече се дължат увеличението на делата по общия ред, протичането на голям брой от тях при представителство на ответника от особен представител, което води до увеличаване на времето за разглеждане на делата, чести откази на вещи лица от </w:t>
      </w:r>
      <w:r w:rsidRPr="00F400D5">
        <w:rPr>
          <w:rFonts w:ascii="Times New Roman" w:eastAsia="Times New Roman" w:hAnsi="Times New Roman" w:cs="Times New Roman"/>
          <w:color w:val="000000"/>
          <w:sz w:val="28"/>
          <w:szCs w:val="28"/>
          <w:lang w:eastAsia="bg-BG"/>
        </w:rPr>
        <w:lastRenderedPageBreak/>
        <w:t xml:space="preserve">извършването на назначени по делата експертизи, често отлагане на съдебните заседания поради невъзможност на пълномощник да се явят поради препятствие, което страната не може да отстрани, след промените в разпоредбата на </w:t>
      </w:r>
      <w:bookmarkStart w:id="0" w:name="to_paragraph_id47926916"/>
      <w:bookmarkEnd w:id="0"/>
      <w:r w:rsidRPr="00F400D5">
        <w:rPr>
          <w:rFonts w:ascii="Times New Roman" w:eastAsia="Times New Roman" w:hAnsi="Times New Roman" w:cs="Times New Roman"/>
          <w:color w:val="000000"/>
          <w:sz w:val="28"/>
          <w:szCs w:val="28"/>
          <w:lang w:eastAsia="bg-BG"/>
        </w:rPr>
        <w:t xml:space="preserve">чл.142, ал.2 </w:t>
      </w:r>
      <w:proofErr w:type="spellStart"/>
      <w:r w:rsidRPr="00F400D5">
        <w:rPr>
          <w:rFonts w:ascii="Times New Roman" w:eastAsia="Times New Roman" w:hAnsi="Times New Roman" w:cs="Times New Roman"/>
          <w:color w:val="000000"/>
          <w:sz w:val="28"/>
          <w:szCs w:val="28"/>
          <w:lang w:eastAsia="bg-BG"/>
        </w:rPr>
        <w:t>ог</w:t>
      </w:r>
      <w:proofErr w:type="spellEnd"/>
      <w:r w:rsidRPr="00F400D5">
        <w:rPr>
          <w:rFonts w:ascii="Times New Roman" w:eastAsia="Times New Roman" w:hAnsi="Times New Roman" w:cs="Times New Roman"/>
          <w:color w:val="000000"/>
          <w:sz w:val="28"/>
          <w:szCs w:val="28"/>
          <w:lang w:eastAsia="bg-BG"/>
        </w:rPr>
        <w:t xml:space="preserve"> ГПК, ДВ, бр. 11 от 2023 г., в сила от 2.02.2023 г.</w:t>
      </w:r>
    </w:p>
    <w:p w:rsidR="00F400D5" w:rsidRPr="00F400D5" w:rsidRDefault="00F400D5" w:rsidP="00F400D5">
      <w:pPr>
        <w:spacing w:after="0" w:line="240" w:lineRule="auto"/>
        <w:ind w:right="-284" w:firstLine="990"/>
        <w:jc w:val="both"/>
        <w:rPr>
          <w:rFonts w:ascii="Times New Roman" w:eastAsia="Times New Roman" w:hAnsi="Times New Roman" w:cs="Times New Roman"/>
          <w:color w:val="000000"/>
          <w:sz w:val="28"/>
          <w:szCs w:val="20"/>
          <w:lang w:eastAsia="bg-BG"/>
        </w:rPr>
      </w:pPr>
      <w:r w:rsidRPr="0097034A">
        <w:rPr>
          <w:rFonts w:ascii="Times New Roman" w:eastAsia="Times New Roman" w:hAnsi="Times New Roman" w:cs="Times New Roman"/>
          <w:color w:val="000000"/>
          <w:sz w:val="28"/>
          <w:szCs w:val="20"/>
          <w:lang w:eastAsia="bg-BG"/>
        </w:rPr>
        <w:t>Съотношението между постъпилите към делата за разглеждане и останали несвършени в началото на отчетния период към делата за разглеждане граждански и частни граждански дела е</w:t>
      </w:r>
      <w:r w:rsidR="0097034A" w:rsidRPr="0097034A">
        <w:rPr>
          <w:rFonts w:ascii="Times New Roman" w:eastAsia="Times New Roman" w:hAnsi="Times New Roman" w:cs="Times New Roman"/>
          <w:color w:val="000000"/>
          <w:sz w:val="28"/>
          <w:szCs w:val="20"/>
          <w:lang w:eastAsia="bg-BG"/>
        </w:rPr>
        <w:t xml:space="preserve"> 71.15 % към 37.12%, при</w:t>
      </w:r>
      <w:r w:rsidRPr="0097034A">
        <w:rPr>
          <w:rFonts w:ascii="Times New Roman" w:eastAsia="Times New Roman" w:hAnsi="Times New Roman" w:cs="Times New Roman"/>
          <w:color w:val="000000"/>
          <w:sz w:val="28"/>
          <w:szCs w:val="20"/>
          <w:lang w:eastAsia="bg-BG"/>
        </w:rPr>
        <w:t xml:space="preserve"> 81.57% към 17.15 %, при 82.53% към 17.47%, при 85.13% към 14.86% за 2022 г., </w:t>
      </w:r>
      <w:r w:rsidRPr="0097034A">
        <w:rPr>
          <w:rFonts w:ascii="Times New Roman" w:eastAsia="Times New Roman" w:hAnsi="Times New Roman" w:cs="Times New Roman"/>
          <w:color w:val="000000"/>
          <w:sz w:val="28"/>
          <w:szCs w:val="20"/>
          <w:lang w:val="en-US" w:eastAsia="bg-BG"/>
        </w:rPr>
        <w:t>69.93</w:t>
      </w:r>
      <w:r w:rsidRPr="0097034A">
        <w:rPr>
          <w:rFonts w:ascii="Times New Roman" w:eastAsia="Times New Roman" w:hAnsi="Times New Roman" w:cs="Times New Roman"/>
          <w:color w:val="000000"/>
          <w:sz w:val="28"/>
          <w:szCs w:val="20"/>
          <w:lang w:eastAsia="bg-BG"/>
        </w:rPr>
        <w:t>%</w:t>
      </w:r>
      <w:r w:rsidRPr="00F400D5">
        <w:rPr>
          <w:rFonts w:ascii="Times New Roman" w:eastAsia="Times New Roman" w:hAnsi="Times New Roman" w:cs="Times New Roman"/>
          <w:color w:val="000000"/>
          <w:sz w:val="28"/>
          <w:szCs w:val="20"/>
          <w:lang w:val="en-US" w:eastAsia="bg-BG"/>
        </w:rPr>
        <w:t xml:space="preserve"> </w:t>
      </w:r>
      <w:r w:rsidRPr="00F400D5">
        <w:rPr>
          <w:rFonts w:ascii="Times New Roman" w:eastAsia="Times New Roman" w:hAnsi="Times New Roman" w:cs="Times New Roman"/>
          <w:color w:val="000000"/>
          <w:sz w:val="28"/>
          <w:szCs w:val="20"/>
          <w:lang w:eastAsia="bg-BG"/>
        </w:rPr>
        <w:t>към 21.62% за 2021 г., 79.12% към 20.88</w:t>
      </w:r>
      <w:r w:rsidRPr="00F400D5">
        <w:rPr>
          <w:rFonts w:ascii="Times New Roman" w:eastAsia="Times New Roman" w:hAnsi="Times New Roman" w:cs="Times New Roman"/>
          <w:color w:val="000000"/>
          <w:sz w:val="28"/>
          <w:szCs w:val="20"/>
          <w:lang w:val="en-US" w:eastAsia="bg-BG"/>
        </w:rPr>
        <w:t>%</w:t>
      </w:r>
      <w:r w:rsidRPr="00F400D5">
        <w:rPr>
          <w:rFonts w:ascii="Times New Roman" w:eastAsia="Times New Roman" w:hAnsi="Times New Roman" w:cs="Times New Roman"/>
          <w:color w:val="000000"/>
          <w:sz w:val="28"/>
          <w:szCs w:val="20"/>
          <w:lang w:eastAsia="bg-BG"/>
        </w:rPr>
        <w:t xml:space="preserve"> за 2020 г., 83.00% </w:t>
      </w:r>
      <w:proofErr w:type="spellStart"/>
      <w:r w:rsidRPr="00F400D5">
        <w:rPr>
          <w:rFonts w:ascii="Times New Roman" w:eastAsia="Times New Roman" w:hAnsi="Times New Roman" w:cs="Times New Roman"/>
          <w:color w:val="000000"/>
          <w:sz w:val="28"/>
          <w:szCs w:val="20"/>
          <w:lang w:val="en-US" w:eastAsia="bg-BG"/>
        </w:rPr>
        <w:t>към</w:t>
      </w:r>
      <w:proofErr w:type="spellEnd"/>
      <w:r w:rsidRPr="00F400D5">
        <w:rPr>
          <w:rFonts w:ascii="Times New Roman" w:eastAsia="Times New Roman" w:hAnsi="Times New Roman" w:cs="Times New Roman"/>
          <w:color w:val="000000"/>
          <w:sz w:val="28"/>
          <w:szCs w:val="20"/>
          <w:lang w:val="en-US" w:eastAsia="bg-BG"/>
        </w:rPr>
        <w:t xml:space="preserve"> 1</w:t>
      </w:r>
      <w:r w:rsidRPr="00F400D5">
        <w:rPr>
          <w:rFonts w:ascii="Times New Roman" w:eastAsia="Times New Roman" w:hAnsi="Times New Roman" w:cs="Times New Roman"/>
          <w:color w:val="000000"/>
          <w:sz w:val="28"/>
          <w:szCs w:val="20"/>
          <w:lang w:eastAsia="bg-BG"/>
        </w:rPr>
        <w:t>7.00</w:t>
      </w:r>
      <w:r w:rsidRPr="00F400D5">
        <w:rPr>
          <w:rFonts w:ascii="Times New Roman" w:eastAsia="Times New Roman" w:hAnsi="Times New Roman" w:cs="Times New Roman"/>
          <w:color w:val="000000"/>
          <w:sz w:val="28"/>
          <w:szCs w:val="20"/>
          <w:lang w:val="en-US" w:eastAsia="bg-BG"/>
        </w:rPr>
        <w:t xml:space="preserve">% </w:t>
      </w:r>
      <w:r w:rsidRPr="00F400D5">
        <w:rPr>
          <w:rFonts w:ascii="Times New Roman" w:eastAsia="Times New Roman" w:hAnsi="Times New Roman" w:cs="Times New Roman"/>
          <w:color w:val="000000"/>
          <w:sz w:val="28"/>
          <w:szCs w:val="20"/>
          <w:lang w:eastAsia="bg-BG"/>
        </w:rPr>
        <w:t>за 2019 г., 87.00% към 13.00% за 2018 г. Тези цифри сочат на постигнати добри резултати, на и необходимост от повишаване на усилията на съдиите и служителите за своевременното разглеждане на делата.</w:t>
      </w:r>
    </w:p>
    <w:p w:rsidR="00F400D5" w:rsidRPr="00F400D5" w:rsidRDefault="00F400D5" w:rsidP="00F400D5">
      <w:pPr>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2025 г. е налице намаление на делата, получени по подсъдност от други съдилища – 62, при 82 за 2024 г., при 77 за 2023 г., при 71 за 2022 г., което е обяснимо с промяната в подсъдността на заповедните производства.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jc w:val="center"/>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ІІ. БРОЙ СВЪРШЕНИ ДЕЛА.</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numPr>
          <w:ilvl w:val="0"/>
          <w:numId w:val="3"/>
        </w:numPr>
        <w:spacing w:after="0" w:line="240" w:lineRule="auto"/>
        <w:ind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Общ брой свършени дела за съда.</w:t>
      </w:r>
    </w:p>
    <w:p w:rsidR="00F400D5" w:rsidRPr="00F400D5" w:rsidRDefault="00F400D5" w:rsidP="00F400D5">
      <w:pPr>
        <w:spacing w:after="0" w:line="240" w:lineRule="auto"/>
        <w:ind w:right="-284" w:firstLine="567"/>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През отчетния период са свършени общо 944 дел</w:t>
      </w:r>
      <w:r w:rsidR="00DF2B84">
        <w:rPr>
          <w:rFonts w:ascii="Times New Roman" w:eastAsia="Times New Roman" w:hAnsi="Times New Roman" w:cs="Times New Roman"/>
          <w:sz w:val="28"/>
          <w:szCs w:val="20"/>
          <w:lang w:eastAsia="bg-BG"/>
        </w:rPr>
        <w:t>а</w:t>
      </w:r>
      <w:r w:rsidRPr="00F400D5">
        <w:rPr>
          <w:rFonts w:ascii="Times New Roman" w:eastAsia="Times New Roman" w:hAnsi="Times New Roman" w:cs="Times New Roman"/>
          <w:sz w:val="28"/>
          <w:szCs w:val="20"/>
          <w:lang w:eastAsia="bg-BG"/>
        </w:rPr>
        <w:t>, при 1 033 дела за 2024 г., при 1 083 дела за 2023 г., при 1 108 дела за 2022 г., при 1 364 за 2021 г., при  1 173 дела за 2020 г., при 1 331 за 2019 г., от които:</w:t>
      </w: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с акт по същество 667 дела, при 767 дела за 2024 г., при 806 дела за 2023 г., при 845 дела за 2022 г., при 1070 за 2021 г., 913 за 2020 г., 1169 за 2019 г.;</w:t>
      </w: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прекратени – 277 /в това число 85 споразумения/, при 266 за 2024 г., при 277 за 2023 г., 263 за 2022 г., при 294 за 2021 г., при 260 за 2020 г., при 264 за 2019 г., 266 за 2018 г., при  264 дела за 2017 г. </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color w:val="000000"/>
          <w:sz w:val="28"/>
          <w:szCs w:val="20"/>
          <w:lang w:eastAsia="bg-BG"/>
        </w:rPr>
        <w:t>Общият брой на приключените дела през 202</w:t>
      </w:r>
      <w:r w:rsidR="00DF2B84">
        <w:rPr>
          <w:rFonts w:ascii="Times New Roman" w:eastAsia="Times New Roman" w:hAnsi="Times New Roman" w:cs="Times New Roman"/>
          <w:color w:val="000000"/>
          <w:sz w:val="28"/>
          <w:szCs w:val="20"/>
          <w:lang w:eastAsia="bg-BG"/>
        </w:rPr>
        <w:t>5</w:t>
      </w:r>
      <w:r w:rsidRPr="00F400D5">
        <w:rPr>
          <w:rFonts w:ascii="Times New Roman" w:eastAsia="Times New Roman" w:hAnsi="Times New Roman" w:cs="Times New Roman"/>
          <w:color w:val="000000"/>
          <w:sz w:val="28"/>
          <w:szCs w:val="20"/>
          <w:lang w:eastAsia="bg-BG"/>
        </w:rPr>
        <w:t xml:space="preserve"> г. е най-н</w:t>
      </w:r>
      <w:r w:rsidR="00DF2B84">
        <w:rPr>
          <w:rFonts w:ascii="Times New Roman" w:eastAsia="Times New Roman" w:hAnsi="Times New Roman" w:cs="Times New Roman"/>
          <w:color w:val="000000"/>
          <w:sz w:val="28"/>
          <w:szCs w:val="20"/>
          <w:lang w:eastAsia="bg-BG"/>
        </w:rPr>
        <w:t>исък за  последните пет години.</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color w:val="000000"/>
          <w:sz w:val="28"/>
          <w:szCs w:val="20"/>
          <w:lang w:eastAsia="bg-BG"/>
        </w:rPr>
        <w:t>Сравнително стабилен е броя на п</w:t>
      </w:r>
      <w:r w:rsidRPr="00F400D5">
        <w:rPr>
          <w:rFonts w:ascii="Times New Roman" w:eastAsia="Times New Roman" w:hAnsi="Times New Roman" w:cs="Times New Roman"/>
          <w:sz w:val="28"/>
          <w:szCs w:val="20"/>
          <w:lang w:eastAsia="bg-BG"/>
        </w:rPr>
        <w:t>рекратените дела, като големия брой е свързан с прекратените дела и изпратени по подсъдност на компетентния съд и делата приключили със споразумение.</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97034A">
        <w:rPr>
          <w:rFonts w:ascii="Times New Roman" w:eastAsia="Times New Roman" w:hAnsi="Times New Roman" w:cs="Times New Roman"/>
          <w:sz w:val="28"/>
          <w:szCs w:val="20"/>
          <w:lang w:eastAsia="bg-BG"/>
        </w:rPr>
        <w:t xml:space="preserve">Прекратените дела през отчетния период са </w:t>
      </w:r>
      <w:r w:rsidR="0097034A" w:rsidRPr="0097034A">
        <w:rPr>
          <w:rFonts w:ascii="Times New Roman" w:eastAsia="Times New Roman" w:hAnsi="Times New Roman" w:cs="Times New Roman"/>
          <w:sz w:val="28"/>
          <w:szCs w:val="20"/>
          <w:lang w:eastAsia="bg-BG"/>
        </w:rPr>
        <w:t xml:space="preserve">29.34 %, при </w:t>
      </w:r>
      <w:r w:rsidRPr="0097034A">
        <w:rPr>
          <w:rFonts w:ascii="Times New Roman" w:eastAsia="Times New Roman" w:hAnsi="Times New Roman" w:cs="Times New Roman"/>
          <w:sz w:val="28"/>
          <w:szCs w:val="20"/>
          <w:lang w:eastAsia="bg-BG"/>
        </w:rPr>
        <w:t>25.75 %</w:t>
      </w:r>
      <w:r w:rsidR="0097034A" w:rsidRPr="0097034A">
        <w:rPr>
          <w:rFonts w:ascii="Times New Roman" w:eastAsia="Times New Roman" w:hAnsi="Times New Roman" w:cs="Times New Roman"/>
          <w:sz w:val="28"/>
          <w:szCs w:val="20"/>
          <w:lang w:eastAsia="bg-BG"/>
        </w:rPr>
        <w:t xml:space="preserve"> за 2024 г.</w:t>
      </w:r>
      <w:r w:rsidRPr="0097034A">
        <w:rPr>
          <w:rFonts w:ascii="Times New Roman" w:eastAsia="Times New Roman" w:hAnsi="Times New Roman" w:cs="Times New Roman"/>
          <w:sz w:val="28"/>
          <w:szCs w:val="20"/>
          <w:lang w:eastAsia="bg-BG"/>
        </w:rPr>
        <w:t xml:space="preserve">, при 25.58% , при 23.74%, при </w:t>
      </w:r>
      <w:r w:rsidRPr="0097034A">
        <w:rPr>
          <w:rFonts w:ascii="Times New Roman" w:eastAsia="Times New Roman" w:hAnsi="Times New Roman" w:cs="Times New Roman"/>
          <w:sz w:val="28"/>
          <w:szCs w:val="20"/>
          <w:lang w:val="en-US" w:eastAsia="bg-BG"/>
        </w:rPr>
        <w:t>21.55%</w:t>
      </w:r>
      <w:r w:rsidRPr="0097034A">
        <w:rPr>
          <w:rFonts w:ascii="Times New Roman" w:eastAsia="Times New Roman" w:hAnsi="Times New Roman" w:cs="Times New Roman"/>
          <w:sz w:val="28"/>
          <w:szCs w:val="20"/>
          <w:lang w:eastAsia="bg-BG"/>
        </w:rPr>
        <w:t xml:space="preserve"> за 2021 г.</w:t>
      </w:r>
      <w:r w:rsidRPr="0097034A">
        <w:rPr>
          <w:rFonts w:ascii="Times New Roman" w:eastAsia="Times New Roman" w:hAnsi="Times New Roman" w:cs="Times New Roman"/>
          <w:sz w:val="28"/>
          <w:szCs w:val="20"/>
          <w:lang w:val="en-US" w:eastAsia="bg-BG"/>
        </w:rPr>
        <w:t xml:space="preserve">, </w:t>
      </w:r>
      <w:r w:rsidRPr="0097034A">
        <w:rPr>
          <w:rFonts w:ascii="Times New Roman" w:eastAsia="Times New Roman" w:hAnsi="Times New Roman" w:cs="Times New Roman"/>
          <w:sz w:val="28"/>
          <w:szCs w:val="20"/>
          <w:lang w:eastAsia="bg-BG"/>
        </w:rPr>
        <w:t>при 22.17%</w:t>
      </w:r>
      <w:r w:rsidRPr="00F400D5">
        <w:rPr>
          <w:rFonts w:ascii="Times New Roman" w:eastAsia="Times New Roman" w:hAnsi="Times New Roman" w:cs="Times New Roman"/>
          <w:sz w:val="28"/>
          <w:szCs w:val="20"/>
          <w:lang w:eastAsia="bg-BG"/>
        </w:rPr>
        <w:t xml:space="preserve"> за 2020 г. при 20% за 2019 г., 22% за 2018 г., запазване на броя т.е. в последните години се наблюдава запазване на броя прекратени дела, като немалък брой от тях е свързан със задължението служебно да се следи за подсъдността при  ЧГД, което води до увеличаване броя на прекратените дела по подсъдност.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b/>
          <w:sz w:val="28"/>
          <w:szCs w:val="20"/>
          <w:u w:val="single"/>
          <w:lang w:eastAsia="bg-BG"/>
        </w:rPr>
        <w:t>2. Свършени наказателни дела.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lastRenderedPageBreak/>
        <w:t>- НОХД.</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През отчетния период са приключени 253 наказателни дела, при 244 за 2024 г., при 267 за 2023 г., при 304 за 2022 г., при 326 за 2021 г., при 289 за 2020 г., 396 за 2019 г., в това число 81 са приключените НДОХ, при 84 за 2024 г., при 100 за 2023 г., при 111 за 2022 г., при 104 за 2021 г., при 88 за 2020 г, 110 за 2019 г., като от НОХД с произнесена присъда са 16, при 17 за 2024 г., при 11 за 2023 г., при 18 за 2022 г., при 26 за 2021 г., при 22 за 2020 г.,  при 16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Прекратени са 65 / в това число –споразуменията/, при 94 за 2024 г., при 89 за 2023 г., при 93 за 2022 г., при 78 за 2021 г., при 66 за 2020 г.,  94 за 2019 г., от които:</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със споразумение 63, при 63 за 2024 г., при 85 за 2023 г., при 91 за 2022 г., при 76 за 2021 г., при 65 за 2020 г., при 94 за 2019 г., при 95 за 2018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върнати за доразследване 2, при 3 за 2024 г., при 2 за 2023 г., при 2 за 2022 г., при 2 за 2021 г., при 0 за 2020 г., при 0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прекратени по други причини няма, при 1 за 2024 г., при 2 за 2023 г., при 0 за 2022 г. и 2021 г., при 1 през 2020 г. и  2019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Запазва се съществения дял от наказателните дела, приключили със споразумение по чл.384 НПК, като броят на сключените споразумения се запазва в сравнение с 2024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Броят на приключващите с присъда НДОХ е запазен, 1 по-малко </w:t>
      </w:r>
      <w:r w:rsidRPr="00F400D5">
        <w:rPr>
          <w:rFonts w:ascii="Times New Roman" w:eastAsia="Times New Roman" w:hAnsi="Times New Roman" w:cs="Times New Roman"/>
          <w:color w:val="000000"/>
          <w:sz w:val="28"/>
          <w:szCs w:val="20"/>
          <w:lang w:eastAsia="bg-BG"/>
        </w:rPr>
        <w:t>спрямо 2024 г. и 5 повече спрямо 2023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 НЧХД.</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От приключените през 2025 г. дела 11 бр. са НДЧХ, 4 с произнесена присъда, при 7 за 2024 г. /2 с присъда/, 12  за 2023 г. /8 с присъда/, 17 за 2022г. /6 с присъда/, при 5 бр. приключени през 2021 г., от които 3 с присъда, при 13 бр. приключени за 2020 г., 7 с присъди, 6 за 2019 г., 2 с присъда.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Прекратени са 7 по други причини и 0 по спогодба, при 4 по други причини и 1 по спогодба за 2024 г., при 4 по други причини и 0 по спогодба за 2023 г., при 11 по други причини и 0 по спогодба за 2022г., при 2 по други причини и 0 по спогодба за 2021 г., 6 за 2020 г. при 4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u w:val="single"/>
          <w:lang w:eastAsia="bg-BG"/>
        </w:rPr>
        <w:t>- АНД.</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Приключените през 2025 г. АНД са 36 /в.т. 11 по 78а НК, при 49 /в т.ч. 12 </w:t>
      </w:r>
      <w:r w:rsidRPr="00F400D5">
        <w:rPr>
          <w:rFonts w:ascii="Times New Roman" w:hAnsi="Times New Roman" w:cs="Times New Roman"/>
          <w:sz w:val="28"/>
        </w:rPr>
        <w:t xml:space="preserve">по чл.78а НК/ за 2024 г., при 64 /в т.ч. 10 по чл.78а НК/ за 2023 г., при приключени за 2022 г. </w:t>
      </w:r>
      <w:r w:rsidRPr="00F400D5">
        <w:rPr>
          <w:rFonts w:ascii="Times New Roman" w:eastAsia="Times New Roman" w:hAnsi="Times New Roman" w:cs="Times New Roman"/>
          <w:sz w:val="28"/>
          <w:szCs w:val="20"/>
          <w:lang w:eastAsia="bg-BG"/>
        </w:rPr>
        <w:t>70 АНД /в това число 9 по чл. 78а НК/, при приключени за 2021 г. 102 АНД  /в това число 13 по чл. 78а НК/, при приключени за 2020 г. 111 АНД  /в това число 9 по чл. 78а НК/, 107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sz w:val="28"/>
          <w:szCs w:val="20"/>
          <w:lang w:eastAsia="bg-BG"/>
        </w:rPr>
        <w:t xml:space="preserve">С решение по същество са  приключили 20 АНД, при 35 АНД за 2024 г., при 57 АНД за 2023 г., при 65 за 2022 г., при 108 дела за 2021 г., при 100 за 2019 г.,  </w:t>
      </w:r>
      <w:r w:rsidRPr="00F400D5">
        <w:rPr>
          <w:rFonts w:ascii="Times New Roman" w:eastAsia="Times New Roman" w:hAnsi="Times New Roman" w:cs="Times New Roman"/>
          <w:color w:val="000000"/>
          <w:sz w:val="28"/>
          <w:szCs w:val="20"/>
          <w:lang w:eastAsia="bg-BG"/>
        </w:rPr>
        <w:t xml:space="preserve"> от които:</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color w:val="000000"/>
          <w:sz w:val="28"/>
          <w:szCs w:val="20"/>
          <w:lang w:eastAsia="bg-BG"/>
        </w:rPr>
        <w:lastRenderedPageBreak/>
        <w:t>- 6</w:t>
      </w:r>
      <w:r w:rsidRPr="00F400D5">
        <w:rPr>
          <w:rFonts w:ascii="Times New Roman" w:eastAsia="Times New Roman" w:hAnsi="Times New Roman" w:cs="Times New Roman"/>
          <w:sz w:val="28"/>
          <w:szCs w:val="20"/>
          <w:lang w:eastAsia="bg-BG"/>
        </w:rPr>
        <w:t xml:space="preserve"> по чл. 78а от НК, при 1 за 2024 г., при 6 за 2023 г., при 9 за 2022 г., 13 за 2021 г., 9 за 2020 г., 13 за 2019 г., 8 за 2018 г., 23 за 2017г.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- 14 са по жалби срещу наказателни постановления, при 37 за 2024 г., при 51 за 2023 г., при 61 за 2022 г., 89 за 2021 г., 99 за 2020 г., 84 за 2019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- 3 по УБДХ,</w:t>
      </w: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sz w:val="28"/>
          <w:szCs w:val="20"/>
          <w:lang w:eastAsia="bg-BG"/>
        </w:rPr>
        <w:t xml:space="preserve">при 10 за 2024 г., при 2 за 2023 г., при 1 за 2022 г., при 0 за 2021 г.,  при 3 за 2020 г., при 3 за 2019 г. </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p>
    <w:p w:rsidR="00F400D5" w:rsidRPr="00F400D5" w:rsidRDefault="00F400D5" w:rsidP="00F400D5">
      <w:pPr>
        <w:ind w:right="-284" w:firstLine="1440"/>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Прекратени са 16 АНД през 2025 г., при 14 за 2024 г., при 7 през 2023 г., при 5 през 2022 г., при 3 през 2021 г., 3 при 2020 г., при 7 за 2019 г., 13 за 2018 г., от които 5 са по чл.78а НК и 11 по жалби срещу наказателни постановления. Прекратените дела по чл.78 а от НК са поради постигнато споразумение по реда на чл.375а от НК.</w:t>
      </w:r>
    </w:p>
    <w:p w:rsidR="00F400D5" w:rsidRPr="00F400D5" w:rsidRDefault="00F400D5" w:rsidP="00F400D5">
      <w:pPr>
        <w:ind w:right="-284" w:firstLine="1440"/>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Наблюдава се трайна тенденция най-голям дял от </w:t>
      </w:r>
      <w:proofErr w:type="spellStart"/>
      <w:r w:rsidRPr="00F400D5">
        <w:rPr>
          <w:rFonts w:ascii="Times New Roman" w:eastAsia="Times New Roman" w:hAnsi="Times New Roman" w:cs="Times New Roman"/>
          <w:sz w:val="28"/>
          <w:szCs w:val="20"/>
          <w:lang w:eastAsia="bg-BG"/>
        </w:rPr>
        <w:t>админстративнонаказателните</w:t>
      </w:r>
      <w:proofErr w:type="spellEnd"/>
      <w:r w:rsidRPr="00F400D5">
        <w:rPr>
          <w:rFonts w:ascii="Times New Roman" w:eastAsia="Times New Roman" w:hAnsi="Times New Roman" w:cs="Times New Roman"/>
          <w:sz w:val="28"/>
          <w:szCs w:val="20"/>
          <w:lang w:eastAsia="bg-BG"/>
        </w:rPr>
        <w:t xml:space="preserve"> дела да се заема от тези, образувани по жалби срещу наказателни постановления, като се наблюдава значително намаляване  броя на тези дела, който брой е в зависимост от активността на  съответните  </w:t>
      </w:r>
      <w:proofErr w:type="spellStart"/>
      <w:r w:rsidRPr="00F400D5">
        <w:rPr>
          <w:rFonts w:ascii="Times New Roman" w:eastAsia="Times New Roman" w:hAnsi="Times New Roman" w:cs="Times New Roman"/>
          <w:sz w:val="28"/>
          <w:szCs w:val="20"/>
          <w:lang w:eastAsia="bg-BG"/>
        </w:rPr>
        <w:t>конкролни</w:t>
      </w:r>
      <w:proofErr w:type="spellEnd"/>
      <w:r w:rsidRPr="00F400D5">
        <w:rPr>
          <w:rFonts w:ascii="Times New Roman" w:eastAsia="Times New Roman" w:hAnsi="Times New Roman" w:cs="Times New Roman"/>
          <w:sz w:val="28"/>
          <w:szCs w:val="20"/>
          <w:lang w:eastAsia="bg-BG"/>
        </w:rPr>
        <w:t xml:space="preserve"> и административно наказващи органи.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Делата по чл.78а от НК се запазват стабилни като брой, те не заемат висок дял, тъй  като измененията на НК, изразяващи се в увеличаване размера  на наказанията за множество  престъпления, доведе до неприложимост на </w:t>
      </w:r>
      <w:proofErr w:type="spellStart"/>
      <w:r w:rsidRPr="00F400D5">
        <w:rPr>
          <w:rFonts w:ascii="Times New Roman" w:eastAsia="Times New Roman" w:hAnsi="Times New Roman" w:cs="Times New Roman"/>
          <w:sz w:val="28"/>
          <w:szCs w:val="20"/>
          <w:lang w:eastAsia="bg-BG"/>
        </w:rPr>
        <w:t>разпоредбта</w:t>
      </w:r>
      <w:proofErr w:type="spellEnd"/>
      <w:r w:rsidRPr="00F400D5">
        <w:rPr>
          <w:rFonts w:ascii="Times New Roman" w:eastAsia="Times New Roman" w:hAnsi="Times New Roman" w:cs="Times New Roman"/>
          <w:sz w:val="28"/>
          <w:szCs w:val="20"/>
          <w:lang w:eastAsia="bg-BG"/>
        </w:rPr>
        <w:t xml:space="preserve"> на чл.78а от НК по отношение на тези деяния.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numPr>
          <w:ilvl w:val="0"/>
          <w:numId w:val="2"/>
        </w:numPr>
        <w:spacing w:after="0" w:line="240" w:lineRule="auto"/>
        <w:ind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ЧНД.</w:t>
      </w:r>
    </w:p>
    <w:p w:rsidR="00F400D5" w:rsidRPr="00F400D5" w:rsidRDefault="00F400D5" w:rsidP="00F400D5">
      <w:pPr>
        <w:spacing w:after="0" w:line="240" w:lineRule="auto"/>
        <w:ind w:left="1134" w:right="-284"/>
        <w:jc w:val="both"/>
        <w:rPr>
          <w:rFonts w:ascii="Times New Roman" w:eastAsia="Times New Roman" w:hAnsi="Times New Roman" w:cs="Times New Roman"/>
          <w:b/>
          <w:sz w:val="28"/>
          <w:szCs w:val="20"/>
          <w:lang w:eastAsia="bg-BG"/>
        </w:rPr>
      </w:pPr>
    </w:p>
    <w:p w:rsidR="00F400D5" w:rsidRPr="00F400D5" w:rsidRDefault="00EB4DF0" w:rsidP="00F400D5">
      <w:pPr>
        <w:ind w:right="-284" w:firstLine="1134"/>
        <w:jc w:val="both"/>
        <w:rPr>
          <w:rFonts w:ascii="Times New Roman" w:eastAsia="Times New Roman" w:hAnsi="Times New Roman" w:cs="Times New Roman"/>
          <w:sz w:val="28"/>
          <w:szCs w:val="20"/>
          <w:lang w:eastAsia="bg-BG"/>
        </w:rPr>
      </w:pPr>
      <w:r>
        <w:rPr>
          <w:rFonts w:ascii="Times New Roman" w:eastAsia="Times New Roman" w:hAnsi="Times New Roman" w:cs="Times New Roman"/>
          <w:color w:val="000000"/>
          <w:sz w:val="28"/>
          <w:szCs w:val="20"/>
          <w:lang w:eastAsia="bg-BG"/>
        </w:rPr>
        <w:t xml:space="preserve">125 /в това число 20 </w:t>
      </w:r>
      <w:r w:rsidR="00F400D5" w:rsidRPr="00F400D5">
        <w:rPr>
          <w:rFonts w:ascii="Times New Roman" w:eastAsia="Times New Roman" w:hAnsi="Times New Roman" w:cs="Times New Roman"/>
          <w:color w:val="000000"/>
          <w:sz w:val="28"/>
          <w:szCs w:val="20"/>
          <w:lang w:eastAsia="bg-BG"/>
        </w:rPr>
        <w:t>ЧНД – разпит/  през 202</w:t>
      </w:r>
      <w:r>
        <w:rPr>
          <w:rFonts w:ascii="Times New Roman" w:eastAsia="Times New Roman" w:hAnsi="Times New Roman" w:cs="Times New Roman"/>
          <w:color w:val="000000"/>
          <w:sz w:val="28"/>
          <w:szCs w:val="20"/>
          <w:lang w:eastAsia="bg-BG"/>
        </w:rPr>
        <w:t>5</w:t>
      </w:r>
      <w:r w:rsidR="00F400D5" w:rsidRPr="00F400D5">
        <w:rPr>
          <w:rFonts w:ascii="Times New Roman" w:eastAsia="Times New Roman" w:hAnsi="Times New Roman" w:cs="Times New Roman"/>
          <w:color w:val="000000"/>
          <w:sz w:val="28"/>
          <w:szCs w:val="20"/>
          <w:lang w:eastAsia="bg-BG"/>
        </w:rPr>
        <w:t xml:space="preserve"> г. са приключените ЧНД, </w:t>
      </w:r>
      <w:r>
        <w:rPr>
          <w:rFonts w:ascii="Times New Roman" w:eastAsia="Times New Roman" w:hAnsi="Times New Roman" w:cs="Times New Roman"/>
          <w:color w:val="000000"/>
          <w:sz w:val="28"/>
          <w:szCs w:val="20"/>
          <w:lang w:eastAsia="bg-BG"/>
        </w:rPr>
        <w:t xml:space="preserve">при </w:t>
      </w:r>
      <w:r w:rsidRPr="00F400D5">
        <w:rPr>
          <w:rFonts w:ascii="Times New Roman" w:eastAsia="Times New Roman" w:hAnsi="Times New Roman" w:cs="Times New Roman"/>
          <w:color w:val="000000"/>
          <w:sz w:val="28"/>
          <w:szCs w:val="20"/>
          <w:lang w:eastAsia="bg-BG"/>
        </w:rPr>
        <w:t xml:space="preserve">104 </w:t>
      </w:r>
      <w:r>
        <w:rPr>
          <w:rFonts w:ascii="Times New Roman" w:eastAsia="Times New Roman" w:hAnsi="Times New Roman" w:cs="Times New Roman"/>
          <w:color w:val="000000"/>
          <w:sz w:val="28"/>
          <w:szCs w:val="20"/>
          <w:lang w:eastAsia="bg-BG"/>
        </w:rPr>
        <w:t>за 2024 г.,</w:t>
      </w:r>
      <w:r w:rsidRPr="00F400D5">
        <w:rPr>
          <w:rFonts w:ascii="Times New Roman" w:eastAsia="Times New Roman" w:hAnsi="Times New Roman" w:cs="Times New Roman"/>
          <w:color w:val="000000"/>
          <w:sz w:val="28"/>
          <w:szCs w:val="20"/>
          <w:lang w:eastAsia="bg-BG"/>
        </w:rPr>
        <w:t xml:space="preserve"> </w:t>
      </w:r>
      <w:r w:rsidR="00F400D5" w:rsidRPr="00F400D5">
        <w:rPr>
          <w:rFonts w:ascii="Times New Roman" w:eastAsia="Times New Roman" w:hAnsi="Times New Roman" w:cs="Times New Roman"/>
          <w:color w:val="000000"/>
          <w:sz w:val="28"/>
          <w:szCs w:val="20"/>
          <w:lang w:eastAsia="bg-BG"/>
        </w:rPr>
        <w:t>при 91 дела за 2023 г., при 106 за 2022 г., 112 за 2021 г., 77 за 2020 г., 173  за 2019 г.,</w:t>
      </w:r>
      <w:r>
        <w:rPr>
          <w:rFonts w:ascii="Times New Roman" w:eastAsia="Times New Roman" w:hAnsi="Times New Roman" w:cs="Times New Roman"/>
          <w:color w:val="000000"/>
          <w:sz w:val="28"/>
          <w:szCs w:val="20"/>
          <w:lang w:eastAsia="bg-BG"/>
        </w:rPr>
        <w:t xml:space="preserve"> </w:t>
      </w:r>
      <w:r w:rsidR="00F400D5" w:rsidRPr="00F400D5">
        <w:rPr>
          <w:rFonts w:ascii="Times New Roman" w:eastAsia="Times New Roman" w:hAnsi="Times New Roman" w:cs="Times New Roman"/>
          <w:color w:val="000000"/>
          <w:sz w:val="28"/>
          <w:szCs w:val="20"/>
          <w:lang w:eastAsia="bg-BG"/>
        </w:rPr>
        <w:t xml:space="preserve">в т.ч. с акт по същество са приключили </w:t>
      </w:r>
      <w:r>
        <w:rPr>
          <w:rFonts w:ascii="Times New Roman" w:eastAsia="Times New Roman" w:hAnsi="Times New Roman" w:cs="Times New Roman"/>
          <w:color w:val="000000"/>
          <w:sz w:val="28"/>
          <w:szCs w:val="20"/>
          <w:lang w:eastAsia="bg-BG"/>
        </w:rPr>
        <w:t xml:space="preserve">119, при </w:t>
      </w:r>
      <w:r w:rsidR="00F400D5" w:rsidRPr="00F400D5">
        <w:rPr>
          <w:rFonts w:ascii="Times New Roman" w:eastAsia="Times New Roman" w:hAnsi="Times New Roman" w:cs="Times New Roman"/>
          <w:color w:val="000000"/>
          <w:sz w:val="28"/>
          <w:szCs w:val="20"/>
          <w:lang w:eastAsia="bg-BG"/>
        </w:rPr>
        <w:t xml:space="preserve">96, при 88 за 2023 г., при 100 за 2022 г., при 102 за 2021 г., при 73 за 2020 г.,  при 166 за 2019 г.,  прекратени са </w:t>
      </w:r>
      <w:r>
        <w:rPr>
          <w:rFonts w:ascii="Times New Roman" w:eastAsia="Times New Roman" w:hAnsi="Times New Roman" w:cs="Times New Roman"/>
          <w:color w:val="000000"/>
          <w:sz w:val="28"/>
          <w:szCs w:val="20"/>
          <w:lang w:eastAsia="bg-BG"/>
        </w:rPr>
        <w:t xml:space="preserve">6, при </w:t>
      </w:r>
      <w:r w:rsidR="00F400D5" w:rsidRPr="00F400D5">
        <w:rPr>
          <w:rFonts w:ascii="Times New Roman" w:eastAsia="Times New Roman" w:hAnsi="Times New Roman" w:cs="Times New Roman"/>
          <w:color w:val="000000"/>
          <w:sz w:val="28"/>
          <w:szCs w:val="20"/>
          <w:lang w:eastAsia="bg-BG"/>
        </w:rPr>
        <w:t>8</w:t>
      </w:r>
      <w:r>
        <w:rPr>
          <w:rFonts w:ascii="Times New Roman" w:eastAsia="Times New Roman" w:hAnsi="Times New Roman" w:cs="Times New Roman"/>
          <w:color w:val="000000"/>
          <w:sz w:val="28"/>
          <w:szCs w:val="20"/>
          <w:lang w:eastAsia="bg-BG"/>
        </w:rPr>
        <w:t xml:space="preserve"> за 2024 г.</w:t>
      </w:r>
      <w:r w:rsidR="00F400D5" w:rsidRPr="00F400D5">
        <w:rPr>
          <w:rFonts w:ascii="Times New Roman" w:eastAsia="Times New Roman" w:hAnsi="Times New Roman" w:cs="Times New Roman"/>
          <w:color w:val="000000"/>
          <w:sz w:val="28"/>
          <w:szCs w:val="20"/>
          <w:lang w:eastAsia="bg-BG"/>
        </w:rPr>
        <w:t xml:space="preserve">, при 3 за 2023 г., при 6 за 2022 г., при 10 за 2021 г., при 4 за 2020 г.,  4 за 2019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Съдебните актове по тези дела по правило рядко се обжалват от страните, с изключение на определенията на съда, постановени по искания за вземане или изменение на мерки за неотклонение.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През 202</w:t>
      </w:r>
      <w:r w:rsidR="00EB4DF0">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приключилите ЧНД за разпит на свидетели по искане на разследващия орган са </w:t>
      </w:r>
      <w:r w:rsidR="00EB4DF0">
        <w:rPr>
          <w:rFonts w:ascii="Times New Roman" w:eastAsia="Times New Roman" w:hAnsi="Times New Roman" w:cs="Times New Roman"/>
          <w:sz w:val="28"/>
          <w:szCs w:val="20"/>
          <w:lang w:eastAsia="bg-BG"/>
        </w:rPr>
        <w:t xml:space="preserve">20, при </w:t>
      </w:r>
      <w:r w:rsidRPr="00F400D5">
        <w:rPr>
          <w:rFonts w:ascii="Times New Roman" w:eastAsia="Times New Roman" w:hAnsi="Times New Roman" w:cs="Times New Roman"/>
          <w:sz w:val="28"/>
          <w:szCs w:val="20"/>
          <w:lang w:eastAsia="bg-BG"/>
        </w:rPr>
        <w:t>15</w:t>
      </w:r>
      <w:r w:rsidR="00EB4DF0">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при 10 за 2023 г., при 15 за  2022г., при 40 за 2021 г., при 27 за 20</w:t>
      </w:r>
      <w:r w:rsidR="00EB4DF0">
        <w:rPr>
          <w:rFonts w:ascii="Times New Roman" w:eastAsia="Times New Roman" w:hAnsi="Times New Roman" w:cs="Times New Roman"/>
          <w:sz w:val="28"/>
          <w:szCs w:val="20"/>
          <w:lang w:eastAsia="bg-BG"/>
        </w:rPr>
        <w:t>20 г., при 55 дела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Образуваните ЧНД през изминалата година са леко увеличени, като броят на тези дела зависи от активността на разследващия орган и преценката му  </w:t>
      </w:r>
      <w:r w:rsidRPr="00F400D5">
        <w:rPr>
          <w:rFonts w:ascii="Times New Roman" w:eastAsia="Times New Roman" w:hAnsi="Times New Roman" w:cs="Times New Roman"/>
          <w:sz w:val="28"/>
          <w:szCs w:val="20"/>
          <w:lang w:eastAsia="bg-BG"/>
        </w:rPr>
        <w:lastRenderedPageBreak/>
        <w:t xml:space="preserve">какви действия по разследването да бъдат извършени в хода на ДП.  Броят на тези дела е свързан и с престъпленията за които е ангажирана наказателната отговорност, като голяма част от повдигнатите обвинения са за престъпления по чл. 343б, ал.1 и ал.3 от НК.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3. Свършени граждански дела.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отчетния период са свършени общо </w:t>
      </w:r>
      <w:r w:rsidR="00DF2B84">
        <w:rPr>
          <w:rFonts w:ascii="Times New Roman" w:eastAsia="Times New Roman" w:hAnsi="Times New Roman" w:cs="Times New Roman"/>
          <w:sz w:val="28"/>
          <w:szCs w:val="20"/>
          <w:lang w:eastAsia="bg-BG"/>
        </w:rPr>
        <w:t>691</w:t>
      </w:r>
      <w:r w:rsidR="00EB4DF0">
        <w:rPr>
          <w:rFonts w:ascii="Times New Roman" w:eastAsia="Times New Roman" w:hAnsi="Times New Roman" w:cs="Times New Roman"/>
          <w:sz w:val="28"/>
          <w:szCs w:val="20"/>
          <w:lang w:eastAsia="bg-BG"/>
        </w:rPr>
        <w:t xml:space="preserve">  </w:t>
      </w:r>
      <w:r w:rsidRPr="00F400D5">
        <w:rPr>
          <w:rFonts w:ascii="Times New Roman" w:eastAsia="Times New Roman" w:hAnsi="Times New Roman" w:cs="Times New Roman"/>
          <w:sz w:val="28"/>
          <w:szCs w:val="20"/>
          <w:lang w:eastAsia="bg-BG"/>
        </w:rPr>
        <w:t xml:space="preserve">граждански дела, </w:t>
      </w:r>
      <w:r w:rsidR="00EB4DF0">
        <w:rPr>
          <w:rFonts w:ascii="Times New Roman" w:eastAsia="Times New Roman" w:hAnsi="Times New Roman" w:cs="Times New Roman"/>
          <w:sz w:val="28"/>
          <w:szCs w:val="20"/>
          <w:lang w:eastAsia="bg-BG"/>
        </w:rPr>
        <w:t xml:space="preserve">при 789 за 2024 г., </w:t>
      </w:r>
      <w:r w:rsidRPr="00F400D5">
        <w:rPr>
          <w:rFonts w:ascii="Times New Roman" w:eastAsia="Times New Roman" w:hAnsi="Times New Roman" w:cs="Times New Roman"/>
          <w:sz w:val="28"/>
          <w:szCs w:val="20"/>
          <w:lang w:eastAsia="bg-BG"/>
        </w:rPr>
        <w:t>при 816 за 2023 г., при 804 за 2022</w:t>
      </w:r>
      <w:r w:rsidR="00DF2B84">
        <w:rPr>
          <w:rFonts w:ascii="Times New Roman" w:eastAsia="Times New Roman" w:hAnsi="Times New Roman" w:cs="Times New Roman"/>
          <w:sz w:val="28"/>
          <w:szCs w:val="20"/>
          <w:lang w:eastAsia="bg-BG"/>
        </w:rPr>
        <w:t xml:space="preserve"> </w:t>
      </w:r>
      <w:r w:rsidRPr="00F400D5">
        <w:rPr>
          <w:rFonts w:ascii="Times New Roman" w:eastAsia="Times New Roman" w:hAnsi="Times New Roman" w:cs="Times New Roman"/>
          <w:sz w:val="28"/>
          <w:szCs w:val="20"/>
          <w:lang w:eastAsia="bg-BG"/>
        </w:rPr>
        <w:t>г., при 1038 за 2021 г., при 884 за 2020 г., 935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 ГД.</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През 202</w:t>
      </w:r>
      <w:r w:rsidR="00EB4DF0">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са свършени </w:t>
      </w:r>
      <w:r w:rsidR="00EB4DF0">
        <w:rPr>
          <w:rFonts w:ascii="Times New Roman" w:eastAsia="Times New Roman" w:hAnsi="Times New Roman" w:cs="Times New Roman"/>
          <w:sz w:val="28"/>
          <w:szCs w:val="20"/>
          <w:lang w:eastAsia="bg-BG"/>
        </w:rPr>
        <w:t xml:space="preserve">236 дела / от които 0 административни/, при </w:t>
      </w:r>
      <w:r w:rsidRPr="00F400D5">
        <w:rPr>
          <w:rFonts w:ascii="Times New Roman" w:eastAsia="Times New Roman" w:hAnsi="Times New Roman" w:cs="Times New Roman"/>
          <w:sz w:val="28"/>
          <w:szCs w:val="20"/>
          <w:lang w:eastAsia="bg-BG"/>
        </w:rPr>
        <w:t>173 дела /от които 2 административни/</w:t>
      </w:r>
      <w:r w:rsidR="00EB4DF0">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269 дела /от които 1 административно/ за 2023 г., при 250  /от които 1 административно/ за 2022 г., при 387 /от които 3 административни/ за 2021 г., при 276 дела /от които няма административно </w:t>
      </w:r>
      <w:r w:rsidR="00EB4DF0">
        <w:rPr>
          <w:rFonts w:ascii="Times New Roman" w:eastAsia="Times New Roman" w:hAnsi="Times New Roman" w:cs="Times New Roman"/>
          <w:sz w:val="28"/>
          <w:szCs w:val="20"/>
          <w:lang w:eastAsia="bg-BG"/>
        </w:rPr>
        <w:t>/за 2020 г., при 298 за 2019 г.</w:t>
      </w:r>
    </w:p>
    <w:p w:rsidR="00EB4DF0" w:rsidRDefault="00F400D5" w:rsidP="00F400D5">
      <w:pPr>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От свършените дела с решение по същество са приключили</w:t>
      </w:r>
      <w:r w:rsidR="00EB4DF0">
        <w:rPr>
          <w:rFonts w:ascii="Times New Roman" w:eastAsia="Times New Roman" w:hAnsi="Times New Roman" w:cs="Times New Roman"/>
          <w:sz w:val="28"/>
          <w:szCs w:val="20"/>
          <w:lang w:eastAsia="bg-BG"/>
        </w:rPr>
        <w:t xml:space="preserve"> 124</w:t>
      </w:r>
      <w:r w:rsidRPr="00F400D5">
        <w:rPr>
          <w:rFonts w:ascii="Times New Roman" w:eastAsia="Times New Roman" w:hAnsi="Times New Roman" w:cs="Times New Roman"/>
          <w:sz w:val="28"/>
          <w:szCs w:val="20"/>
          <w:lang w:eastAsia="bg-BG"/>
        </w:rPr>
        <w:t xml:space="preserve"> </w:t>
      </w:r>
      <w:r w:rsidR="00EB4DF0" w:rsidRPr="00F400D5">
        <w:rPr>
          <w:rFonts w:ascii="Times New Roman" w:eastAsia="Times New Roman" w:hAnsi="Times New Roman" w:cs="Times New Roman"/>
          <w:sz w:val="28"/>
          <w:szCs w:val="20"/>
          <w:lang w:eastAsia="bg-BG"/>
        </w:rPr>
        <w:t>/в това чисто 0 административни/</w:t>
      </w:r>
      <w:r w:rsidR="00EB4DF0">
        <w:rPr>
          <w:rFonts w:ascii="Times New Roman" w:eastAsia="Times New Roman" w:hAnsi="Times New Roman" w:cs="Times New Roman"/>
          <w:sz w:val="28"/>
          <w:szCs w:val="20"/>
          <w:lang w:eastAsia="bg-BG"/>
        </w:rPr>
        <w:t xml:space="preserve">, при </w:t>
      </w:r>
      <w:r w:rsidRPr="00F400D5">
        <w:rPr>
          <w:rFonts w:ascii="Times New Roman" w:eastAsia="Times New Roman" w:hAnsi="Times New Roman" w:cs="Times New Roman"/>
          <w:sz w:val="28"/>
          <w:szCs w:val="20"/>
          <w:lang w:eastAsia="bg-BG"/>
        </w:rPr>
        <w:t>106 /в това чисто 0 административни/</w:t>
      </w:r>
      <w:r w:rsidR="00EB4DF0">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191 /в това чисто 1 </w:t>
      </w:r>
      <w:proofErr w:type="spellStart"/>
      <w:r w:rsidRPr="00F400D5">
        <w:rPr>
          <w:rFonts w:ascii="Times New Roman" w:eastAsia="Times New Roman" w:hAnsi="Times New Roman" w:cs="Times New Roman"/>
          <w:sz w:val="28"/>
          <w:szCs w:val="20"/>
          <w:lang w:eastAsia="bg-BG"/>
        </w:rPr>
        <w:t>адм</w:t>
      </w:r>
      <w:proofErr w:type="spellEnd"/>
      <w:r w:rsidRPr="00F400D5">
        <w:rPr>
          <w:rFonts w:ascii="Times New Roman" w:eastAsia="Times New Roman" w:hAnsi="Times New Roman" w:cs="Times New Roman"/>
          <w:sz w:val="28"/>
          <w:szCs w:val="20"/>
          <w:lang w:eastAsia="bg-BG"/>
        </w:rPr>
        <w:t xml:space="preserve">.дело по ЗСПЗЗ/ през 2023 г., при 167/в това чисто 1 </w:t>
      </w:r>
      <w:proofErr w:type="spellStart"/>
      <w:r w:rsidRPr="00F400D5">
        <w:rPr>
          <w:rFonts w:ascii="Times New Roman" w:eastAsia="Times New Roman" w:hAnsi="Times New Roman" w:cs="Times New Roman"/>
          <w:sz w:val="28"/>
          <w:szCs w:val="20"/>
          <w:lang w:eastAsia="bg-BG"/>
        </w:rPr>
        <w:t>адм</w:t>
      </w:r>
      <w:proofErr w:type="spellEnd"/>
      <w:r w:rsidRPr="00F400D5">
        <w:rPr>
          <w:rFonts w:ascii="Times New Roman" w:eastAsia="Times New Roman" w:hAnsi="Times New Roman" w:cs="Times New Roman"/>
          <w:sz w:val="28"/>
          <w:szCs w:val="20"/>
          <w:lang w:eastAsia="bg-BG"/>
        </w:rPr>
        <w:t xml:space="preserve">.дело/ за 2022г, при 278 /в това чисто 1 </w:t>
      </w:r>
      <w:proofErr w:type="spellStart"/>
      <w:r w:rsidRPr="00F400D5">
        <w:rPr>
          <w:rFonts w:ascii="Times New Roman" w:eastAsia="Times New Roman" w:hAnsi="Times New Roman" w:cs="Times New Roman"/>
          <w:sz w:val="28"/>
          <w:szCs w:val="20"/>
          <w:lang w:eastAsia="bg-BG"/>
        </w:rPr>
        <w:t>адм</w:t>
      </w:r>
      <w:proofErr w:type="spellEnd"/>
      <w:r w:rsidRPr="00F400D5">
        <w:rPr>
          <w:rFonts w:ascii="Times New Roman" w:eastAsia="Times New Roman" w:hAnsi="Times New Roman" w:cs="Times New Roman"/>
          <w:sz w:val="28"/>
          <w:szCs w:val="20"/>
          <w:lang w:eastAsia="bg-BG"/>
        </w:rPr>
        <w:t xml:space="preserve">.дело по ЗСПЗЗ/ за 2021 г., при 201 /в това чисто 0 </w:t>
      </w:r>
      <w:proofErr w:type="spellStart"/>
      <w:r w:rsidRPr="00F400D5">
        <w:rPr>
          <w:rFonts w:ascii="Times New Roman" w:eastAsia="Times New Roman" w:hAnsi="Times New Roman" w:cs="Times New Roman"/>
          <w:sz w:val="28"/>
          <w:szCs w:val="20"/>
          <w:lang w:eastAsia="bg-BG"/>
        </w:rPr>
        <w:t>адм</w:t>
      </w:r>
      <w:proofErr w:type="spellEnd"/>
      <w:r w:rsidRPr="00F400D5">
        <w:rPr>
          <w:rFonts w:ascii="Times New Roman" w:eastAsia="Times New Roman" w:hAnsi="Times New Roman" w:cs="Times New Roman"/>
          <w:sz w:val="28"/>
          <w:szCs w:val="20"/>
          <w:lang w:eastAsia="bg-BG"/>
        </w:rPr>
        <w:t xml:space="preserve">.дела по ЗСПЗЗ/ за 2020 г., при 228 /в това чисто 0 </w:t>
      </w:r>
      <w:proofErr w:type="spellStart"/>
      <w:r w:rsidR="00EB4DF0">
        <w:rPr>
          <w:rFonts w:ascii="Times New Roman" w:eastAsia="Times New Roman" w:hAnsi="Times New Roman" w:cs="Times New Roman"/>
          <w:sz w:val="28"/>
          <w:szCs w:val="20"/>
          <w:lang w:eastAsia="bg-BG"/>
        </w:rPr>
        <w:t>адм</w:t>
      </w:r>
      <w:proofErr w:type="spellEnd"/>
      <w:r w:rsidR="00EB4DF0">
        <w:rPr>
          <w:rFonts w:ascii="Times New Roman" w:eastAsia="Times New Roman" w:hAnsi="Times New Roman" w:cs="Times New Roman"/>
          <w:sz w:val="28"/>
          <w:szCs w:val="20"/>
          <w:lang w:eastAsia="bg-BG"/>
        </w:rPr>
        <w:t>.дела по ЗСПЗЗ/, за 2019 г.</w:t>
      </w:r>
    </w:p>
    <w:p w:rsidR="00F400D5" w:rsidRPr="00F400D5" w:rsidRDefault="00F400D5" w:rsidP="00F400D5">
      <w:pPr>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Прекратени са </w:t>
      </w:r>
      <w:r w:rsidR="00EB4DF0">
        <w:rPr>
          <w:rFonts w:ascii="Times New Roman" w:eastAsia="Times New Roman" w:hAnsi="Times New Roman" w:cs="Times New Roman"/>
          <w:sz w:val="28"/>
          <w:szCs w:val="20"/>
          <w:lang w:eastAsia="bg-BG"/>
        </w:rPr>
        <w:t xml:space="preserve">132, при </w:t>
      </w:r>
      <w:r w:rsidRPr="00F400D5">
        <w:rPr>
          <w:rFonts w:ascii="Times New Roman" w:eastAsia="Times New Roman" w:hAnsi="Times New Roman" w:cs="Times New Roman"/>
          <w:sz w:val="28"/>
          <w:szCs w:val="20"/>
          <w:lang w:eastAsia="bg-BG"/>
        </w:rPr>
        <w:t>64</w:t>
      </w:r>
      <w:r w:rsidR="00EB4DF0">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при 78 за 2023 г., при 83 за 2022г., при 109 дела за 2021 г., при 75 за 2020 г., при  70 за 2019 г., в т.ч.  по спогодба</w:t>
      </w:r>
      <w:r w:rsidR="00EB4DF0">
        <w:rPr>
          <w:rFonts w:ascii="Times New Roman" w:eastAsia="Times New Roman" w:hAnsi="Times New Roman" w:cs="Times New Roman"/>
          <w:sz w:val="28"/>
          <w:szCs w:val="20"/>
          <w:lang w:eastAsia="bg-BG"/>
        </w:rPr>
        <w:t xml:space="preserve"> 17, при </w:t>
      </w:r>
      <w:r w:rsidRPr="00F400D5">
        <w:rPr>
          <w:rFonts w:ascii="Times New Roman" w:eastAsia="Times New Roman" w:hAnsi="Times New Roman" w:cs="Times New Roman"/>
          <w:sz w:val="28"/>
          <w:szCs w:val="20"/>
          <w:lang w:eastAsia="bg-BG"/>
        </w:rPr>
        <w:t>3, при 5 за 2023 г., при 3 за 2022 г., при 1</w:t>
      </w:r>
      <w:r w:rsidR="00EB4DF0">
        <w:rPr>
          <w:rFonts w:ascii="Times New Roman" w:eastAsia="Times New Roman" w:hAnsi="Times New Roman" w:cs="Times New Roman"/>
          <w:sz w:val="28"/>
          <w:szCs w:val="20"/>
          <w:lang w:eastAsia="bg-BG"/>
        </w:rPr>
        <w:t>3 за 2021 г., при 8 за 2020 г.</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u w:val="single"/>
          <w:lang w:eastAsia="bg-BG"/>
        </w:rPr>
        <w:t>- ЧГД.</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През 202</w:t>
      </w:r>
      <w:r w:rsidR="003E1881">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са свършени </w:t>
      </w:r>
      <w:r w:rsidR="004F62CB">
        <w:rPr>
          <w:rFonts w:ascii="Times New Roman" w:eastAsia="Times New Roman" w:hAnsi="Times New Roman" w:cs="Times New Roman"/>
          <w:sz w:val="28"/>
          <w:szCs w:val="20"/>
          <w:lang w:eastAsia="bg-BG"/>
        </w:rPr>
        <w:t>4</w:t>
      </w:r>
      <w:r w:rsidR="00311DC7">
        <w:rPr>
          <w:rFonts w:ascii="Times New Roman" w:eastAsia="Times New Roman" w:hAnsi="Times New Roman" w:cs="Times New Roman"/>
          <w:sz w:val="28"/>
          <w:szCs w:val="20"/>
          <w:lang w:eastAsia="bg-BG"/>
        </w:rPr>
        <w:t xml:space="preserve">55 ЧГД, при </w:t>
      </w:r>
      <w:r w:rsidRPr="00F400D5">
        <w:rPr>
          <w:rFonts w:ascii="Times New Roman" w:eastAsia="Times New Roman" w:hAnsi="Times New Roman" w:cs="Times New Roman"/>
          <w:sz w:val="28"/>
          <w:szCs w:val="20"/>
          <w:lang w:eastAsia="bg-BG"/>
        </w:rPr>
        <w:t>616 ЧГД</w:t>
      </w:r>
      <w:r w:rsidR="00311DC7">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547 ЧГД за 2023 г., при 554 за 2022 г., при 654 за 2021 г., при 608 </w:t>
      </w:r>
      <w:r w:rsidR="00311DC7">
        <w:rPr>
          <w:rFonts w:ascii="Times New Roman" w:eastAsia="Times New Roman" w:hAnsi="Times New Roman" w:cs="Times New Roman"/>
          <w:sz w:val="28"/>
          <w:szCs w:val="20"/>
          <w:lang w:eastAsia="bg-BG"/>
        </w:rPr>
        <w:t xml:space="preserve">за 2020 г., при 637 за 2019 </w:t>
      </w:r>
      <w:r w:rsidRPr="00F400D5">
        <w:rPr>
          <w:rFonts w:ascii="Times New Roman" w:eastAsia="Times New Roman" w:hAnsi="Times New Roman" w:cs="Times New Roman"/>
          <w:sz w:val="28"/>
          <w:szCs w:val="20"/>
          <w:lang w:eastAsia="bg-BG"/>
        </w:rPr>
        <w:t>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От свършените дела с акт по същество са приключили </w:t>
      </w:r>
      <w:r w:rsidR="00311DC7">
        <w:rPr>
          <w:rFonts w:ascii="Times New Roman" w:eastAsia="Times New Roman" w:hAnsi="Times New Roman" w:cs="Times New Roman"/>
          <w:sz w:val="28"/>
          <w:szCs w:val="20"/>
          <w:lang w:eastAsia="bg-BG"/>
        </w:rPr>
        <w:t xml:space="preserve">394, при </w:t>
      </w:r>
      <w:r w:rsidRPr="00F400D5">
        <w:rPr>
          <w:rFonts w:ascii="Times New Roman" w:eastAsia="Times New Roman" w:hAnsi="Times New Roman" w:cs="Times New Roman"/>
          <w:sz w:val="28"/>
          <w:szCs w:val="20"/>
          <w:lang w:eastAsia="bg-BG"/>
        </w:rPr>
        <w:t>511</w:t>
      </w:r>
      <w:r w:rsidR="00311DC7">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451 за 2023 г., при 489 за 2022 г., при 559 за 2021 г., при 502 дела </w:t>
      </w:r>
      <w:r w:rsidR="00311DC7">
        <w:rPr>
          <w:rFonts w:ascii="Times New Roman" w:eastAsia="Times New Roman" w:hAnsi="Times New Roman" w:cs="Times New Roman"/>
          <w:sz w:val="28"/>
          <w:szCs w:val="20"/>
          <w:lang w:eastAsia="bg-BG"/>
        </w:rPr>
        <w:t>за 2020 г., при 555 за 2019 г.</w:t>
      </w:r>
    </w:p>
    <w:p w:rsidR="00311DC7"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Прекратени са </w:t>
      </w:r>
      <w:r w:rsidR="00311DC7">
        <w:rPr>
          <w:rFonts w:ascii="Times New Roman" w:eastAsia="Times New Roman" w:hAnsi="Times New Roman" w:cs="Times New Roman"/>
          <w:sz w:val="28"/>
          <w:szCs w:val="20"/>
          <w:lang w:eastAsia="bg-BG"/>
        </w:rPr>
        <w:t xml:space="preserve">61 ЧГД, при </w:t>
      </w:r>
      <w:r w:rsidRPr="00F400D5">
        <w:rPr>
          <w:rFonts w:ascii="Times New Roman" w:eastAsia="Times New Roman" w:hAnsi="Times New Roman" w:cs="Times New Roman"/>
          <w:sz w:val="28"/>
          <w:szCs w:val="20"/>
          <w:lang w:eastAsia="bg-BG"/>
        </w:rPr>
        <w:t xml:space="preserve">105 </w:t>
      </w:r>
      <w:r w:rsidR="00311DC7">
        <w:rPr>
          <w:rFonts w:ascii="Times New Roman" w:eastAsia="Times New Roman" w:hAnsi="Times New Roman" w:cs="Times New Roman"/>
          <w:sz w:val="28"/>
          <w:szCs w:val="20"/>
          <w:lang w:eastAsia="bg-BG"/>
        </w:rPr>
        <w:t>за 2024 г.</w:t>
      </w:r>
      <w:r w:rsidRPr="00F400D5">
        <w:rPr>
          <w:rFonts w:ascii="Times New Roman" w:eastAsia="Times New Roman" w:hAnsi="Times New Roman" w:cs="Times New Roman"/>
          <w:sz w:val="28"/>
          <w:szCs w:val="20"/>
          <w:lang w:eastAsia="bg-BG"/>
        </w:rPr>
        <w:t>, при 96 за 2023 г., при  65 за 2022 г., при 92 за 2021 г., при 106</w:t>
      </w:r>
      <w:r w:rsidR="00311DC7">
        <w:rPr>
          <w:rFonts w:ascii="Times New Roman" w:eastAsia="Times New Roman" w:hAnsi="Times New Roman" w:cs="Times New Roman"/>
          <w:sz w:val="28"/>
          <w:szCs w:val="20"/>
          <w:lang w:eastAsia="bg-BG"/>
        </w:rPr>
        <w:t xml:space="preserve"> за 2020 г., при 82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Най-често прекратяването е свързано с изпращане на делото по подсъдност на компетентния съд. През изминалата година се наблюдава </w:t>
      </w:r>
      <w:r w:rsidR="00311DC7">
        <w:rPr>
          <w:rFonts w:ascii="Times New Roman" w:eastAsia="Times New Roman" w:hAnsi="Times New Roman" w:cs="Times New Roman"/>
          <w:sz w:val="28"/>
          <w:szCs w:val="20"/>
          <w:lang w:eastAsia="bg-BG"/>
        </w:rPr>
        <w:lastRenderedPageBreak/>
        <w:t xml:space="preserve">значителна намаление </w:t>
      </w:r>
      <w:r w:rsidRPr="00F400D5">
        <w:rPr>
          <w:rFonts w:ascii="Times New Roman" w:eastAsia="Times New Roman" w:hAnsi="Times New Roman" w:cs="Times New Roman"/>
          <w:sz w:val="28"/>
          <w:szCs w:val="20"/>
          <w:lang w:eastAsia="bg-BG"/>
        </w:rPr>
        <w:t>ЧГД по чл. 410 и 417 от ГПК, в сравнение с предходната 202</w:t>
      </w:r>
      <w:r w:rsidR="00311DC7">
        <w:rPr>
          <w:rFonts w:ascii="Times New Roman" w:eastAsia="Times New Roman" w:hAnsi="Times New Roman" w:cs="Times New Roman"/>
          <w:sz w:val="28"/>
          <w:szCs w:val="20"/>
          <w:lang w:eastAsia="bg-BG"/>
        </w:rPr>
        <w:t>4</w:t>
      </w:r>
      <w:r w:rsidRPr="00F400D5">
        <w:rPr>
          <w:rFonts w:ascii="Times New Roman" w:eastAsia="Times New Roman" w:hAnsi="Times New Roman" w:cs="Times New Roman"/>
          <w:sz w:val="28"/>
          <w:szCs w:val="20"/>
          <w:lang w:eastAsia="bg-BG"/>
        </w:rPr>
        <w:t xml:space="preserve"> г., </w:t>
      </w:r>
      <w:r w:rsidR="00311DC7">
        <w:rPr>
          <w:rFonts w:ascii="Times New Roman" w:eastAsia="Times New Roman" w:hAnsi="Times New Roman" w:cs="Times New Roman"/>
          <w:sz w:val="28"/>
          <w:szCs w:val="20"/>
          <w:lang w:eastAsia="bg-BG"/>
        </w:rPr>
        <w:t>поради централизираното им разпределение</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 xml:space="preserve">4. </w:t>
      </w:r>
      <w:proofErr w:type="spellStart"/>
      <w:r w:rsidRPr="00F400D5">
        <w:rPr>
          <w:rFonts w:ascii="Times New Roman" w:eastAsia="Times New Roman" w:hAnsi="Times New Roman" w:cs="Times New Roman"/>
          <w:b/>
          <w:sz w:val="28"/>
          <w:szCs w:val="20"/>
          <w:u w:val="single"/>
          <w:lang w:eastAsia="bg-BG"/>
        </w:rPr>
        <w:t>Срочност</w:t>
      </w:r>
      <w:proofErr w:type="spellEnd"/>
      <w:r w:rsidRPr="00F400D5">
        <w:rPr>
          <w:rFonts w:ascii="Times New Roman" w:eastAsia="Times New Roman" w:hAnsi="Times New Roman" w:cs="Times New Roman"/>
          <w:b/>
          <w:sz w:val="28"/>
          <w:szCs w:val="20"/>
          <w:u w:val="single"/>
          <w:lang w:eastAsia="bg-BG"/>
        </w:rPr>
        <w:t xml:space="preserve"> при разглеждане на делата.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При образуването и насрочването на делата в Районен съд - Поморие се спазват законните срокове.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Всички дела се образуват в деня на постъпването ми и се докладват на определения съдия-докладчик на следващия ден. Делата, които се разглеждат по реда на бързите производства по НПК и ГПК, се докладват на съдията докладчик в деня на постъпването ми. Делата се  насрочват в месечен или най-късно </w:t>
      </w:r>
      <w:r w:rsidRPr="00F400D5">
        <w:rPr>
          <w:rFonts w:ascii="Times New Roman" w:eastAsia="Times New Roman" w:hAnsi="Times New Roman" w:cs="Times New Roman"/>
          <w:color w:val="000000"/>
          <w:sz w:val="28"/>
          <w:szCs w:val="20"/>
          <w:lang w:eastAsia="bg-BG"/>
        </w:rPr>
        <w:t>двумесечен</w:t>
      </w:r>
      <w:r w:rsidRPr="00F400D5">
        <w:rPr>
          <w:rFonts w:ascii="Times New Roman" w:eastAsia="Times New Roman" w:hAnsi="Times New Roman" w:cs="Times New Roman"/>
          <w:sz w:val="28"/>
          <w:szCs w:val="20"/>
          <w:lang w:eastAsia="bg-BG"/>
        </w:rPr>
        <w:t xml:space="preserve"> срок, в зависимост от вида и характера на делото. Този срок е шестмесечен за делата, в които участват като страни лица с адрес за призоваване в чужбина.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Следва да се отбележи, че и делата, по които участват лица с адрес за призоваване в рамките на Европейския Съюз, в повечето случаи се разглеждат в по-кратки срокове, поради ефективността на Съюзното законодателство в областта на съдебното сътрудничество по граждански и наказателни дела, допускащо и призоваване чрез писмо с обратна разписка според обстоятелствата по съответното дело.</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Когато се касае за НДОХ разпоредителното заседание по тези дела се насрочва до два месеца от представяне на обвинителния акт, по изключение и с разрешение на председателя на съда в срок до три месеца, а при НДЧХ заседанията се насрочват в едномесечен срок.</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Следи се за спазване на всички установени от процесуалните закони съкратени срокове за насрочване и разглеждане на специални категории граждански и наказателни дела.</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u w:val="single"/>
          <w:lang w:eastAsia="bg-BG"/>
        </w:rPr>
        <w:t xml:space="preserve">4. </w:t>
      </w:r>
      <w:proofErr w:type="spellStart"/>
      <w:r w:rsidRPr="00F400D5">
        <w:rPr>
          <w:rFonts w:ascii="Times New Roman" w:eastAsia="Times New Roman" w:hAnsi="Times New Roman" w:cs="Times New Roman"/>
          <w:b/>
          <w:sz w:val="28"/>
          <w:szCs w:val="20"/>
          <w:u w:val="single"/>
          <w:lang w:eastAsia="bg-BG"/>
        </w:rPr>
        <w:t>Срочност</w:t>
      </w:r>
      <w:proofErr w:type="spellEnd"/>
      <w:r w:rsidRPr="00F400D5">
        <w:rPr>
          <w:rFonts w:ascii="Times New Roman" w:eastAsia="Times New Roman" w:hAnsi="Times New Roman" w:cs="Times New Roman"/>
          <w:b/>
          <w:sz w:val="28"/>
          <w:szCs w:val="20"/>
          <w:u w:val="single"/>
          <w:lang w:eastAsia="bg-BG"/>
        </w:rPr>
        <w:t xml:space="preserve"> при разглеждане и изготвяне на съдебните актове.</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 xml:space="preserve"> </w:t>
      </w:r>
    </w:p>
    <w:p w:rsidR="00311DC7"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От свършените през годината </w:t>
      </w:r>
      <w:r w:rsidR="00311DC7">
        <w:rPr>
          <w:rFonts w:ascii="Times New Roman" w:eastAsia="Times New Roman" w:hAnsi="Times New Roman" w:cs="Times New Roman"/>
          <w:sz w:val="28"/>
          <w:szCs w:val="20"/>
          <w:lang w:eastAsia="bg-BG"/>
        </w:rPr>
        <w:t xml:space="preserve">944 </w:t>
      </w:r>
      <w:r w:rsidR="00311DC7" w:rsidRPr="00F400D5">
        <w:rPr>
          <w:rFonts w:ascii="Times New Roman" w:eastAsia="Times New Roman" w:hAnsi="Times New Roman" w:cs="Times New Roman"/>
          <w:sz w:val="28"/>
          <w:szCs w:val="20"/>
          <w:lang w:eastAsia="bg-BG"/>
        </w:rPr>
        <w:t xml:space="preserve">, в срок до три месеца са били </w:t>
      </w:r>
      <w:r w:rsidR="00311DC7">
        <w:rPr>
          <w:rFonts w:ascii="Times New Roman" w:eastAsia="Times New Roman" w:hAnsi="Times New Roman" w:cs="Times New Roman"/>
          <w:sz w:val="28"/>
          <w:szCs w:val="20"/>
          <w:lang w:eastAsia="bg-BG"/>
        </w:rPr>
        <w:t>785</w:t>
      </w:r>
      <w:r w:rsidR="00311DC7" w:rsidRPr="00F400D5">
        <w:rPr>
          <w:rFonts w:ascii="Times New Roman" w:eastAsia="Times New Roman" w:hAnsi="Times New Roman" w:cs="Times New Roman"/>
          <w:sz w:val="28"/>
          <w:szCs w:val="20"/>
          <w:lang w:eastAsia="bg-BG"/>
        </w:rPr>
        <w:t xml:space="preserve"> дела или 8</w:t>
      </w:r>
      <w:r w:rsidR="00311DC7">
        <w:rPr>
          <w:rFonts w:ascii="Times New Roman" w:eastAsia="Times New Roman" w:hAnsi="Times New Roman" w:cs="Times New Roman"/>
          <w:sz w:val="28"/>
          <w:szCs w:val="20"/>
          <w:lang w:eastAsia="bg-BG"/>
        </w:rPr>
        <w:t>3</w:t>
      </w:r>
      <w:r w:rsidR="00311DC7" w:rsidRPr="00F400D5">
        <w:rPr>
          <w:rFonts w:ascii="Times New Roman" w:eastAsia="Times New Roman" w:hAnsi="Times New Roman" w:cs="Times New Roman"/>
          <w:sz w:val="28"/>
          <w:szCs w:val="20"/>
          <w:lang w:eastAsia="bg-BG"/>
        </w:rPr>
        <w:t xml:space="preserve"> %, </w:t>
      </w:r>
      <w:r w:rsidR="00311DC7">
        <w:rPr>
          <w:rFonts w:ascii="Times New Roman" w:eastAsia="Times New Roman" w:hAnsi="Times New Roman" w:cs="Times New Roman"/>
          <w:sz w:val="28"/>
          <w:szCs w:val="20"/>
          <w:lang w:eastAsia="bg-BG"/>
        </w:rPr>
        <w:t xml:space="preserve">при </w:t>
      </w:r>
      <w:r w:rsidRPr="00F400D5">
        <w:rPr>
          <w:rFonts w:ascii="Times New Roman" w:eastAsia="Times New Roman" w:hAnsi="Times New Roman" w:cs="Times New Roman"/>
          <w:sz w:val="28"/>
          <w:szCs w:val="20"/>
          <w:lang w:eastAsia="bg-BG"/>
        </w:rPr>
        <w:t>875 дела или 85 %</w:t>
      </w:r>
      <w:r w:rsidR="00311DC7">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905 дела или 84% за 2023 г., като за 2022г. от 1108 дела, в срок до три месеца са били 82% , за 2021 г. от 1 364 дела, такива в срок до три месеца са били 1 020 дела, като за 2020 г. от 1 173 дела, такива в срок до три месеца са били 923 дела, при 1091 за 2019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Над 3 месеца са приключили</w:t>
      </w:r>
      <w:r w:rsidR="00311DC7">
        <w:rPr>
          <w:rFonts w:ascii="Times New Roman" w:eastAsia="Times New Roman" w:hAnsi="Times New Roman" w:cs="Times New Roman"/>
          <w:sz w:val="28"/>
          <w:szCs w:val="20"/>
          <w:lang w:eastAsia="bg-BG"/>
        </w:rPr>
        <w:t xml:space="preserve"> 159 дела, при</w:t>
      </w:r>
      <w:r w:rsidRPr="00F400D5">
        <w:rPr>
          <w:rFonts w:ascii="Times New Roman" w:eastAsia="Times New Roman" w:hAnsi="Times New Roman" w:cs="Times New Roman"/>
          <w:sz w:val="28"/>
          <w:szCs w:val="20"/>
          <w:lang w:eastAsia="bg-BG"/>
        </w:rPr>
        <w:t xml:space="preserve"> 158 </w:t>
      </w:r>
      <w:r w:rsidR="00311DC7">
        <w:rPr>
          <w:rFonts w:ascii="Times New Roman" w:eastAsia="Times New Roman" w:hAnsi="Times New Roman" w:cs="Times New Roman"/>
          <w:sz w:val="28"/>
          <w:szCs w:val="20"/>
          <w:lang w:eastAsia="bg-BG"/>
        </w:rPr>
        <w:t xml:space="preserve">за 2024 г., </w:t>
      </w:r>
      <w:r w:rsidRPr="00F400D5">
        <w:rPr>
          <w:rFonts w:ascii="Times New Roman" w:eastAsia="Times New Roman" w:hAnsi="Times New Roman" w:cs="Times New Roman"/>
          <w:sz w:val="28"/>
          <w:szCs w:val="20"/>
          <w:lang w:eastAsia="bg-BG"/>
        </w:rPr>
        <w:t xml:space="preserve">при 178 за 2023 г., при 197 за 2022 г., при 344 дела за 2021 г., при 250 дела </w:t>
      </w:r>
      <w:r w:rsidR="00311DC7">
        <w:rPr>
          <w:rFonts w:ascii="Times New Roman" w:eastAsia="Times New Roman" w:hAnsi="Times New Roman" w:cs="Times New Roman"/>
          <w:sz w:val="28"/>
          <w:szCs w:val="20"/>
          <w:lang w:eastAsia="bg-BG"/>
        </w:rPr>
        <w:t>за 2020 г., при 240 за 2019 г.</w:t>
      </w:r>
    </w:p>
    <w:p w:rsidR="00F400D5" w:rsidRPr="00F400D5" w:rsidRDefault="00311DC7" w:rsidP="00F400D5">
      <w:pPr>
        <w:spacing w:after="0" w:line="240" w:lineRule="auto"/>
        <w:ind w:right="-284" w:firstLine="1134"/>
        <w:jc w:val="both"/>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П</w:t>
      </w:r>
      <w:r w:rsidR="00F400D5" w:rsidRPr="00F400D5">
        <w:rPr>
          <w:rFonts w:ascii="Times New Roman" w:eastAsia="Times New Roman" w:hAnsi="Times New Roman" w:cs="Times New Roman"/>
          <w:sz w:val="28"/>
          <w:szCs w:val="20"/>
          <w:lang w:eastAsia="bg-BG"/>
        </w:rPr>
        <w:t xml:space="preserve">роцентът на приключилите дела в 3 месечен срок </w:t>
      </w:r>
      <w:r>
        <w:rPr>
          <w:rFonts w:ascii="Times New Roman" w:eastAsia="Times New Roman" w:hAnsi="Times New Roman" w:cs="Times New Roman"/>
          <w:sz w:val="28"/>
          <w:szCs w:val="20"/>
          <w:lang w:eastAsia="bg-BG"/>
        </w:rPr>
        <w:t xml:space="preserve">се запазва сравнително постоянен, </w:t>
      </w:r>
      <w:r w:rsidR="00F400D5" w:rsidRPr="00F400D5">
        <w:rPr>
          <w:rFonts w:ascii="Times New Roman" w:eastAsia="Times New Roman" w:hAnsi="Times New Roman" w:cs="Times New Roman"/>
          <w:sz w:val="28"/>
          <w:szCs w:val="20"/>
          <w:lang w:eastAsia="bg-BG"/>
        </w:rPr>
        <w:t xml:space="preserve">което сочи на </w:t>
      </w:r>
      <w:r>
        <w:rPr>
          <w:rFonts w:ascii="Times New Roman" w:eastAsia="Times New Roman" w:hAnsi="Times New Roman" w:cs="Times New Roman"/>
          <w:sz w:val="28"/>
          <w:szCs w:val="20"/>
          <w:lang w:eastAsia="bg-BG"/>
        </w:rPr>
        <w:t xml:space="preserve">продължаване на усилията за </w:t>
      </w:r>
      <w:r w:rsidR="00F400D5" w:rsidRPr="00F400D5">
        <w:rPr>
          <w:rFonts w:ascii="Times New Roman" w:eastAsia="Times New Roman" w:hAnsi="Times New Roman" w:cs="Times New Roman"/>
          <w:sz w:val="28"/>
          <w:szCs w:val="20"/>
          <w:lang w:eastAsia="bg-BG"/>
        </w:rPr>
        <w:t xml:space="preserve">повишаване на </w:t>
      </w:r>
      <w:proofErr w:type="spellStart"/>
      <w:r w:rsidR="00F400D5" w:rsidRPr="00F400D5">
        <w:rPr>
          <w:rFonts w:ascii="Times New Roman" w:eastAsia="Times New Roman" w:hAnsi="Times New Roman" w:cs="Times New Roman"/>
          <w:sz w:val="28"/>
          <w:szCs w:val="20"/>
          <w:lang w:eastAsia="bg-BG"/>
        </w:rPr>
        <w:t>срочността</w:t>
      </w:r>
      <w:proofErr w:type="spellEnd"/>
      <w:r w:rsidR="00F400D5" w:rsidRPr="00F400D5">
        <w:rPr>
          <w:rFonts w:ascii="Times New Roman" w:eastAsia="Times New Roman" w:hAnsi="Times New Roman" w:cs="Times New Roman"/>
          <w:sz w:val="28"/>
          <w:szCs w:val="20"/>
          <w:lang w:eastAsia="bg-BG"/>
        </w:rPr>
        <w:t xml:space="preserve"> на разглеждането на делата.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Останали несвършени в края на отчетния период са </w:t>
      </w:r>
      <w:r w:rsidR="00311DC7">
        <w:rPr>
          <w:rFonts w:ascii="Times New Roman" w:eastAsia="Times New Roman" w:hAnsi="Times New Roman" w:cs="Times New Roman"/>
          <w:sz w:val="28"/>
          <w:szCs w:val="20"/>
          <w:lang w:eastAsia="bg-BG"/>
        </w:rPr>
        <w:t xml:space="preserve">537, при </w:t>
      </w:r>
      <w:r w:rsidRPr="00F400D5">
        <w:rPr>
          <w:rFonts w:ascii="Times New Roman" w:eastAsia="Times New Roman" w:hAnsi="Times New Roman" w:cs="Times New Roman"/>
          <w:sz w:val="28"/>
          <w:szCs w:val="20"/>
          <w:lang w:eastAsia="bg-BG"/>
        </w:rPr>
        <w:t>384 дела, при 249 за 2023 г., при 218 за 2022 г. , при 203 за 2021 г., при 330  дела</w:t>
      </w:r>
      <w:r w:rsidR="00311DC7">
        <w:rPr>
          <w:rFonts w:ascii="Times New Roman" w:eastAsia="Times New Roman" w:hAnsi="Times New Roman" w:cs="Times New Roman"/>
          <w:sz w:val="28"/>
          <w:szCs w:val="20"/>
          <w:lang w:eastAsia="bg-BG"/>
        </w:rPr>
        <w:t xml:space="preserve"> при 317 дела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lastRenderedPageBreak/>
        <w:t xml:space="preserve">Останалите несвършени наказателни дела в края на отчетния период  са </w:t>
      </w:r>
      <w:r w:rsidR="001B1984">
        <w:rPr>
          <w:rFonts w:ascii="Times New Roman" w:eastAsia="Times New Roman" w:hAnsi="Times New Roman" w:cs="Times New Roman"/>
          <w:sz w:val="28"/>
          <w:szCs w:val="20"/>
          <w:lang w:eastAsia="bg-BG"/>
        </w:rPr>
        <w:t xml:space="preserve">129, при </w:t>
      </w:r>
      <w:r w:rsidRPr="00F400D5">
        <w:rPr>
          <w:rFonts w:ascii="Times New Roman" w:eastAsia="Times New Roman" w:hAnsi="Times New Roman" w:cs="Times New Roman"/>
          <w:sz w:val="28"/>
          <w:szCs w:val="20"/>
          <w:lang w:eastAsia="bg-BG"/>
        </w:rPr>
        <w:t>71</w:t>
      </w:r>
      <w:r w:rsidR="001B1984">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46 за 2023 г., при 40 за 2022г., при 57 за 2021 г., при 74 за 2020 г., при 79 за 2019 г. , а гражданските са </w:t>
      </w:r>
      <w:r w:rsidR="001B1984">
        <w:rPr>
          <w:rFonts w:ascii="Times New Roman" w:eastAsia="Times New Roman" w:hAnsi="Times New Roman" w:cs="Times New Roman"/>
          <w:sz w:val="28"/>
          <w:szCs w:val="20"/>
          <w:lang w:eastAsia="bg-BG"/>
        </w:rPr>
        <w:t xml:space="preserve">408, при </w:t>
      </w:r>
      <w:r w:rsidRPr="00F400D5">
        <w:rPr>
          <w:rFonts w:ascii="Times New Roman" w:eastAsia="Times New Roman" w:hAnsi="Times New Roman" w:cs="Times New Roman"/>
          <w:sz w:val="28"/>
          <w:szCs w:val="20"/>
          <w:lang w:eastAsia="bg-BG"/>
        </w:rPr>
        <w:t>313</w:t>
      </w:r>
      <w:r w:rsidR="001B1984">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при 172 за 2023 г., при 178 за 2022 г., при 148 за 2021 г., при 256 з</w:t>
      </w:r>
      <w:r w:rsidR="001B1984">
        <w:rPr>
          <w:rFonts w:ascii="Times New Roman" w:eastAsia="Times New Roman" w:hAnsi="Times New Roman" w:cs="Times New Roman"/>
          <w:sz w:val="28"/>
          <w:szCs w:val="20"/>
          <w:lang w:eastAsia="bg-BG"/>
        </w:rPr>
        <w:t>а 2020 г., при 238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Останалите несвършени в края на отчетния период дела са увеличени спрямо тези през 202</w:t>
      </w:r>
      <w:r w:rsidR="001B1984">
        <w:rPr>
          <w:rFonts w:ascii="Times New Roman" w:eastAsia="Times New Roman" w:hAnsi="Times New Roman" w:cs="Times New Roman"/>
          <w:sz w:val="28"/>
          <w:szCs w:val="20"/>
          <w:lang w:eastAsia="bg-BG"/>
        </w:rPr>
        <w:t>4</w:t>
      </w:r>
      <w:r w:rsidRPr="00F400D5">
        <w:rPr>
          <w:rFonts w:ascii="Times New Roman" w:eastAsia="Times New Roman" w:hAnsi="Times New Roman" w:cs="Times New Roman"/>
          <w:sz w:val="28"/>
          <w:szCs w:val="20"/>
          <w:lang w:eastAsia="bg-BG"/>
        </w:rPr>
        <w:t xml:space="preserve"> г.,  което е резултат от една страна на повече отложени дела поради горепосочените обстоятелства, свързани с представителство на страни от особен представител, отсъствие на пълномощник, откази на вещи лица от възложени експертизи, а от друга страна от продължителната работа на съдиите в намален състав, поради </w:t>
      </w:r>
      <w:r w:rsidR="00DF2B84">
        <w:rPr>
          <w:rFonts w:ascii="Times New Roman" w:eastAsia="Times New Roman" w:hAnsi="Times New Roman" w:cs="Times New Roman"/>
          <w:sz w:val="28"/>
          <w:szCs w:val="20"/>
          <w:lang w:eastAsia="bg-BG"/>
        </w:rPr>
        <w:t xml:space="preserve">некомпенсирано </w:t>
      </w:r>
      <w:r w:rsidRPr="00F400D5">
        <w:rPr>
          <w:rFonts w:ascii="Times New Roman" w:eastAsia="Times New Roman" w:hAnsi="Times New Roman" w:cs="Times New Roman"/>
          <w:sz w:val="28"/>
          <w:szCs w:val="20"/>
          <w:lang w:eastAsia="bg-BG"/>
        </w:rPr>
        <w:t>командироване на съдия и свързаното с това увеличение на натовареността.</w:t>
      </w:r>
    </w:p>
    <w:p w:rsidR="00F400D5" w:rsidRPr="00F400D5" w:rsidRDefault="00F400D5" w:rsidP="00F400D5">
      <w:pPr>
        <w:spacing w:after="0" w:line="240" w:lineRule="auto"/>
        <w:ind w:right="-284"/>
        <w:jc w:val="center"/>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right="-284"/>
        <w:jc w:val="center"/>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ІІІ. БРОЙ НА РЕШЕНИТЕ ДЕЛА ПО СЪЩЕСТВО -</w:t>
      </w:r>
    </w:p>
    <w:p w:rsidR="00F400D5" w:rsidRPr="00F400D5" w:rsidRDefault="00F400D5" w:rsidP="00F400D5">
      <w:pPr>
        <w:spacing w:after="0" w:line="240" w:lineRule="auto"/>
        <w:ind w:right="-284"/>
        <w:jc w:val="center"/>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АНАЛИЗ ПО ВИДОВЕ.</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70"/>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1. Общ брой на решените по същество дела.</w:t>
      </w:r>
    </w:p>
    <w:p w:rsidR="00F400D5" w:rsidRPr="00F400D5" w:rsidRDefault="00F400D5" w:rsidP="00F400D5">
      <w:pPr>
        <w:spacing w:after="0" w:line="240" w:lineRule="auto"/>
        <w:ind w:right="-284" w:firstLine="1170"/>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От общо приключените /свършени/ през 202</w:t>
      </w:r>
      <w:r w:rsidR="001B1984">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w:t>
      </w:r>
      <w:r w:rsidR="001B1984">
        <w:rPr>
          <w:rFonts w:ascii="Times New Roman" w:eastAsia="Times New Roman" w:hAnsi="Times New Roman" w:cs="Times New Roman"/>
          <w:sz w:val="28"/>
          <w:szCs w:val="20"/>
          <w:lang w:eastAsia="bg-BG"/>
        </w:rPr>
        <w:t>944</w:t>
      </w:r>
      <w:r w:rsidRPr="00F400D5">
        <w:rPr>
          <w:rFonts w:ascii="Times New Roman" w:eastAsia="Times New Roman" w:hAnsi="Times New Roman" w:cs="Times New Roman"/>
          <w:sz w:val="28"/>
          <w:szCs w:val="20"/>
          <w:lang w:eastAsia="bg-BG"/>
        </w:rPr>
        <w:t xml:space="preserve">, с  акт по същество включително спогодби и споразумения  са </w:t>
      </w:r>
      <w:r w:rsidR="001B1984">
        <w:rPr>
          <w:rFonts w:ascii="Times New Roman" w:eastAsia="Times New Roman" w:hAnsi="Times New Roman" w:cs="Times New Roman"/>
          <w:sz w:val="28"/>
          <w:szCs w:val="20"/>
          <w:lang w:eastAsia="bg-BG"/>
        </w:rPr>
        <w:t>508</w:t>
      </w:r>
      <w:r w:rsidRPr="00F400D5">
        <w:rPr>
          <w:rFonts w:ascii="Times New Roman" w:eastAsia="Times New Roman" w:hAnsi="Times New Roman" w:cs="Times New Roman"/>
          <w:sz w:val="28"/>
          <w:szCs w:val="20"/>
          <w:lang w:eastAsia="bg-BG"/>
        </w:rPr>
        <w:t xml:space="preserve">, </w:t>
      </w:r>
      <w:r w:rsidR="001B1984">
        <w:rPr>
          <w:rFonts w:ascii="Times New Roman" w:eastAsia="Times New Roman" w:hAnsi="Times New Roman" w:cs="Times New Roman"/>
          <w:sz w:val="28"/>
          <w:szCs w:val="20"/>
          <w:lang w:eastAsia="bg-BG"/>
        </w:rPr>
        <w:t xml:space="preserve">при </w:t>
      </w:r>
      <w:r w:rsidR="001B1984" w:rsidRPr="00F400D5">
        <w:rPr>
          <w:rFonts w:ascii="Times New Roman" w:eastAsia="Times New Roman" w:hAnsi="Times New Roman" w:cs="Times New Roman"/>
          <w:sz w:val="28"/>
          <w:szCs w:val="20"/>
          <w:lang w:eastAsia="bg-BG"/>
        </w:rPr>
        <w:t xml:space="preserve">1 033 дела </w:t>
      </w:r>
      <w:r w:rsidR="001B1984">
        <w:rPr>
          <w:rFonts w:ascii="Times New Roman" w:eastAsia="Times New Roman" w:hAnsi="Times New Roman" w:cs="Times New Roman"/>
          <w:sz w:val="28"/>
          <w:szCs w:val="20"/>
          <w:lang w:eastAsia="bg-BG"/>
        </w:rPr>
        <w:t xml:space="preserve">за 2024 г., от които с акт по същество, включително спогодби са </w:t>
      </w:r>
      <w:r w:rsidR="001B1984" w:rsidRPr="00F400D5">
        <w:rPr>
          <w:rFonts w:ascii="Times New Roman" w:eastAsia="Times New Roman" w:hAnsi="Times New Roman" w:cs="Times New Roman"/>
          <w:sz w:val="28"/>
          <w:szCs w:val="20"/>
          <w:lang w:eastAsia="bg-BG"/>
        </w:rPr>
        <w:t>767</w:t>
      </w:r>
      <w:r w:rsidR="001B1984">
        <w:rPr>
          <w:rFonts w:ascii="Times New Roman" w:eastAsia="Times New Roman" w:hAnsi="Times New Roman" w:cs="Times New Roman"/>
          <w:sz w:val="28"/>
          <w:szCs w:val="20"/>
          <w:lang w:eastAsia="bg-BG"/>
        </w:rPr>
        <w:t xml:space="preserve">, </w:t>
      </w:r>
      <w:r w:rsidRPr="00F400D5">
        <w:rPr>
          <w:rFonts w:ascii="Times New Roman" w:eastAsia="Times New Roman" w:hAnsi="Times New Roman" w:cs="Times New Roman"/>
          <w:sz w:val="28"/>
          <w:szCs w:val="20"/>
          <w:lang w:eastAsia="bg-BG"/>
        </w:rPr>
        <w:t>при 1083 дела за 2023 г., от които  с  акт по същество включително спогодби са 896, като през 2022 г. при 1108, с акт по същество са 939, като през 2021 г. при 1364, с акт по същество са 1070 дела, през 2020 г. при свършени  1173 дела, с акт по същество са 978, при  1161</w:t>
      </w:r>
      <w:r w:rsidR="001B1984">
        <w:rPr>
          <w:rFonts w:ascii="Times New Roman" w:eastAsia="Times New Roman" w:hAnsi="Times New Roman" w:cs="Times New Roman"/>
          <w:sz w:val="28"/>
          <w:szCs w:val="20"/>
          <w:lang w:eastAsia="bg-BG"/>
        </w:rPr>
        <w:t xml:space="preserve"> </w:t>
      </w:r>
      <w:r w:rsidRPr="00F400D5">
        <w:rPr>
          <w:rFonts w:ascii="Times New Roman" w:eastAsia="Times New Roman" w:hAnsi="Times New Roman" w:cs="Times New Roman"/>
          <w:sz w:val="28"/>
          <w:szCs w:val="20"/>
          <w:lang w:eastAsia="bg-BG"/>
        </w:rPr>
        <w:t>дела за 2019 г.,  от които :</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sz w:val="28"/>
          <w:szCs w:val="20"/>
          <w:lang w:eastAsia="bg-BG"/>
        </w:rPr>
        <w:t xml:space="preserve">- </w:t>
      </w:r>
      <w:r w:rsidR="001B1984">
        <w:rPr>
          <w:rFonts w:ascii="Times New Roman" w:eastAsia="Times New Roman" w:hAnsi="Times New Roman" w:cs="Times New Roman"/>
          <w:sz w:val="28"/>
          <w:szCs w:val="20"/>
          <w:lang w:eastAsia="bg-BG"/>
        </w:rPr>
        <w:t xml:space="preserve">81 </w:t>
      </w:r>
      <w:r w:rsidR="001B1984" w:rsidRPr="00F400D5">
        <w:rPr>
          <w:rFonts w:ascii="Times New Roman" w:hAnsi="Times New Roman" w:cs="Times New Roman"/>
          <w:sz w:val="28"/>
        </w:rPr>
        <w:t xml:space="preserve">наказателни дела от общ характер (от които </w:t>
      </w:r>
      <w:r w:rsidR="001B1984">
        <w:rPr>
          <w:rFonts w:ascii="Times New Roman" w:hAnsi="Times New Roman" w:cs="Times New Roman"/>
          <w:sz w:val="28"/>
        </w:rPr>
        <w:t>63</w:t>
      </w:r>
      <w:r w:rsidR="001B1984" w:rsidRPr="00F400D5">
        <w:rPr>
          <w:rFonts w:ascii="Times New Roman" w:hAnsi="Times New Roman" w:cs="Times New Roman"/>
          <w:sz w:val="28"/>
        </w:rPr>
        <w:t xml:space="preserve"> с одобрено споразумение)</w:t>
      </w:r>
      <w:r w:rsidR="001B1984">
        <w:rPr>
          <w:rFonts w:ascii="Times New Roman" w:hAnsi="Times New Roman" w:cs="Times New Roman"/>
          <w:sz w:val="28"/>
        </w:rPr>
        <w:t xml:space="preserve">, при </w:t>
      </w:r>
      <w:r w:rsidRPr="00F400D5">
        <w:rPr>
          <w:rFonts w:ascii="Times New Roman" w:eastAsia="Times New Roman" w:hAnsi="Times New Roman" w:cs="Times New Roman"/>
          <w:sz w:val="28"/>
          <w:szCs w:val="20"/>
          <w:lang w:eastAsia="bg-BG"/>
        </w:rPr>
        <w:t>84</w:t>
      </w:r>
      <w:r w:rsidRPr="00F400D5">
        <w:rPr>
          <w:rFonts w:ascii="Times New Roman" w:hAnsi="Times New Roman" w:cs="Times New Roman"/>
          <w:sz w:val="28"/>
        </w:rPr>
        <w:t xml:space="preserve"> наказателни дела от общ характер (от които 63 с одобрено споразумение)</w:t>
      </w:r>
      <w:r w:rsidR="001B1984">
        <w:rPr>
          <w:rFonts w:ascii="Times New Roman" w:hAnsi="Times New Roman" w:cs="Times New Roman"/>
          <w:sz w:val="28"/>
        </w:rPr>
        <w:t xml:space="preserve"> за 2024 г.,</w:t>
      </w:r>
      <w:r w:rsidRPr="00F400D5">
        <w:rPr>
          <w:rFonts w:ascii="Times New Roman" w:hAnsi="Times New Roman" w:cs="Times New Roman"/>
          <w:sz w:val="28"/>
        </w:rPr>
        <w:t xml:space="preserve"> при 96 за 2023 г., при 111 за 2022 г.,</w:t>
      </w:r>
      <w:r w:rsidRPr="00F400D5">
        <w:rPr>
          <w:rFonts w:ascii="Times New Roman" w:eastAsia="Times New Roman" w:hAnsi="Times New Roman" w:cs="Times New Roman"/>
          <w:sz w:val="28"/>
          <w:szCs w:val="20"/>
          <w:lang w:eastAsia="bg-BG"/>
        </w:rPr>
        <w:t xml:space="preserve"> при 102 за 2021 г., при 88 з</w:t>
      </w:r>
      <w:r w:rsidR="001B1984">
        <w:rPr>
          <w:rFonts w:ascii="Times New Roman" w:eastAsia="Times New Roman" w:hAnsi="Times New Roman" w:cs="Times New Roman"/>
          <w:sz w:val="28"/>
          <w:szCs w:val="20"/>
          <w:lang w:eastAsia="bg-BG"/>
        </w:rPr>
        <w:t>а 2020 г., при 110 за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b/>
          <w:sz w:val="28"/>
          <w:szCs w:val="20"/>
          <w:lang w:eastAsia="bg-BG"/>
        </w:rPr>
        <w:t>-</w:t>
      </w:r>
      <w:r w:rsidRPr="00F400D5">
        <w:rPr>
          <w:rFonts w:ascii="Times New Roman" w:hAnsi="Times New Roman" w:cs="Times New Roman"/>
          <w:b/>
          <w:sz w:val="28"/>
        </w:rPr>
        <w:t xml:space="preserve"> </w:t>
      </w:r>
      <w:r w:rsidR="003664C6" w:rsidRPr="003664C6">
        <w:rPr>
          <w:rFonts w:ascii="Times New Roman" w:hAnsi="Times New Roman" w:cs="Times New Roman"/>
          <w:sz w:val="28"/>
        </w:rPr>
        <w:t>11</w:t>
      </w:r>
      <w:r w:rsidRPr="00F400D5">
        <w:rPr>
          <w:rFonts w:ascii="Times New Roman" w:hAnsi="Times New Roman" w:cs="Times New Roman"/>
          <w:b/>
          <w:sz w:val="28"/>
        </w:rPr>
        <w:t xml:space="preserve"> </w:t>
      </w:r>
      <w:r w:rsidRPr="00F400D5">
        <w:rPr>
          <w:rFonts w:ascii="Times New Roman" w:hAnsi="Times New Roman" w:cs="Times New Roman"/>
          <w:sz w:val="28"/>
        </w:rPr>
        <w:t xml:space="preserve">наказателни дела от частен характер, </w:t>
      </w:r>
      <w:r w:rsidR="003664C6">
        <w:rPr>
          <w:rFonts w:ascii="Times New Roman" w:hAnsi="Times New Roman" w:cs="Times New Roman"/>
          <w:sz w:val="28"/>
        </w:rPr>
        <w:t xml:space="preserve">при 2 за 2024 г., </w:t>
      </w:r>
      <w:r w:rsidRPr="00F400D5">
        <w:rPr>
          <w:rFonts w:ascii="Times New Roman" w:hAnsi="Times New Roman" w:cs="Times New Roman"/>
          <w:sz w:val="28"/>
        </w:rPr>
        <w:t>при 8 за 2023 г., при 6 за 2022 г.</w:t>
      </w:r>
      <w:r w:rsidRPr="00F400D5">
        <w:rPr>
          <w:rFonts w:ascii="Times New Roman" w:eastAsia="Times New Roman" w:hAnsi="Times New Roman" w:cs="Times New Roman"/>
          <w:sz w:val="28"/>
          <w:szCs w:val="20"/>
          <w:lang w:eastAsia="bg-BG"/>
        </w:rPr>
        <w:t>, при 3 за 2021 г., при 7 за 2020 г. при 2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sz w:val="28"/>
          <w:szCs w:val="20"/>
          <w:lang w:eastAsia="bg-BG"/>
        </w:rPr>
        <w:t xml:space="preserve">- </w:t>
      </w:r>
      <w:r w:rsidR="003664C6">
        <w:rPr>
          <w:rFonts w:ascii="Times New Roman" w:eastAsia="Times New Roman" w:hAnsi="Times New Roman" w:cs="Times New Roman"/>
          <w:sz w:val="28"/>
          <w:szCs w:val="20"/>
          <w:lang w:eastAsia="bg-BG"/>
        </w:rPr>
        <w:t>25</w:t>
      </w:r>
      <w:r w:rsidRPr="00F400D5">
        <w:rPr>
          <w:rFonts w:ascii="Times New Roman" w:hAnsi="Times New Roman" w:cs="Times New Roman"/>
          <w:sz w:val="28"/>
        </w:rPr>
        <w:t xml:space="preserve"> </w:t>
      </w:r>
      <w:proofErr w:type="spellStart"/>
      <w:r w:rsidRPr="00F400D5">
        <w:rPr>
          <w:rFonts w:ascii="Times New Roman" w:hAnsi="Times New Roman" w:cs="Times New Roman"/>
          <w:sz w:val="28"/>
        </w:rPr>
        <w:t>административнонаказателни</w:t>
      </w:r>
      <w:proofErr w:type="spellEnd"/>
      <w:r w:rsidRPr="00F400D5">
        <w:rPr>
          <w:rFonts w:ascii="Times New Roman" w:hAnsi="Times New Roman" w:cs="Times New Roman"/>
          <w:sz w:val="28"/>
        </w:rPr>
        <w:t xml:space="preserve"> дела, </w:t>
      </w:r>
      <w:r w:rsidR="003664C6">
        <w:rPr>
          <w:rFonts w:ascii="Times New Roman" w:hAnsi="Times New Roman" w:cs="Times New Roman"/>
          <w:sz w:val="28"/>
        </w:rPr>
        <w:t xml:space="preserve">при 34 за 2024 г., </w:t>
      </w:r>
      <w:r w:rsidRPr="00F400D5">
        <w:rPr>
          <w:rFonts w:ascii="Times New Roman" w:hAnsi="Times New Roman" w:cs="Times New Roman"/>
          <w:sz w:val="28"/>
        </w:rPr>
        <w:t>при 57 за 2023 г., при 65 за 2022 г.</w:t>
      </w:r>
      <w:r w:rsidRPr="00F400D5">
        <w:rPr>
          <w:rFonts w:ascii="Times New Roman" w:eastAsia="Times New Roman" w:hAnsi="Times New Roman" w:cs="Times New Roman"/>
          <w:sz w:val="28"/>
          <w:szCs w:val="20"/>
          <w:lang w:eastAsia="bg-BG"/>
        </w:rPr>
        <w:t>, при 102 за 2021 г., при 10</w:t>
      </w:r>
      <w:r w:rsidR="003664C6">
        <w:rPr>
          <w:rFonts w:ascii="Times New Roman" w:eastAsia="Times New Roman" w:hAnsi="Times New Roman" w:cs="Times New Roman"/>
          <w:sz w:val="28"/>
          <w:szCs w:val="20"/>
          <w:lang w:eastAsia="bg-BG"/>
        </w:rPr>
        <w:t>8 за 2020 г. при 100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color w:val="000000"/>
          <w:sz w:val="28"/>
          <w:szCs w:val="20"/>
          <w:lang w:eastAsia="bg-BG"/>
        </w:rPr>
        <w:t xml:space="preserve">- </w:t>
      </w:r>
      <w:r w:rsidR="003664C6">
        <w:rPr>
          <w:rFonts w:ascii="Times New Roman" w:eastAsia="Times New Roman" w:hAnsi="Times New Roman" w:cs="Times New Roman"/>
          <w:color w:val="000000"/>
          <w:sz w:val="28"/>
          <w:szCs w:val="20"/>
          <w:lang w:eastAsia="bg-BG"/>
        </w:rPr>
        <w:t>105</w:t>
      </w:r>
      <w:r w:rsidRPr="00F400D5">
        <w:rPr>
          <w:rFonts w:ascii="Times New Roman" w:hAnsi="Times New Roman" w:cs="Times New Roman"/>
          <w:sz w:val="28"/>
        </w:rPr>
        <w:t xml:space="preserve"> частни наказателни дела,</w:t>
      </w:r>
      <w:r w:rsidR="003664C6">
        <w:rPr>
          <w:rFonts w:ascii="Times New Roman" w:hAnsi="Times New Roman" w:cs="Times New Roman"/>
          <w:sz w:val="28"/>
        </w:rPr>
        <w:t xml:space="preserve"> при 96 за 2024 г.,</w:t>
      </w:r>
      <w:r w:rsidRPr="00F400D5">
        <w:rPr>
          <w:rFonts w:ascii="Times New Roman" w:hAnsi="Times New Roman" w:cs="Times New Roman"/>
          <w:sz w:val="28"/>
        </w:rPr>
        <w:t xml:space="preserve"> при 88 за 2023 г., при 100 за 2022 г.</w:t>
      </w:r>
      <w:r w:rsidRPr="00F400D5">
        <w:rPr>
          <w:rFonts w:ascii="Times New Roman" w:eastAsia="Times New Roman" w:hAnsi="Times New Roman" w:cs="Times New Roman"/>
          <w:sz w:val="28"/>
          <w:szCs w:val="20"/>
          <w:lang w:eastAsia="bg-BG"/>
        </w:rPr>
        <w:t>, при 102 за 2021 г., при 73</w:t>
      </w:r>
      <w:r w:rsidR="003664C6">
        <w:rPr>
          <w:rFonts w:ascii="Times New Roman" w:eastAsia="Times New Roman" w:hAnsi="Times New Roman" w:cs="Times New Roman"/>
          <w:sz w:val="28"/>
          <w:szCs w:val="20"/>
          <w:lang w:eastAsia="bg-BG"/>
        </w:rPr>
        <w:t xml:space="preserve"> за 2020 г. при 166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3664C6">
        <w:rPr>
          <w:rFonts w:ascii="Times New Roman" w:eastAsia="Times New Roman" w:hAnsi="Times New Roman" w:cs="Times New Roman"/>
          <w:sz w:val="28"/>
          <w:szCs w:val="20"/>
          <w:lang w:eastAsia="bg-BG"/>
        </w:rPr>
        <w:t>221</w:t>
      </w: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 xml:space="preserve">граждански дела, </w:t>
      </w:r>
      <w:r w:rsidR="003664C6">
        <w:rPr>
          <w:rFonts w:ascii="Times New Roman" w:hAnsi="Times New Roman" w:cs="Times New Roman"/>
          <w:sz w:val="28"/>
        </w:rPr>
        <w:t xml:space="preserve">при 172 за 2024 г., </w:t>
      </w:r>
      <w:r w:rsidRPr="00F400D5">
        <w:rPr>
          <w:rFonts w:ascii="Times New Roman" w:hAnsi="Times New Roman" w:cs="Times New Roman"/>
          <w:sz w:val="28"/>
        </w:rPr>
        <w:t>при 196 за 2023 г., при 170 за 2022 г.</w:t>
      </w:r>
      <w:r w:rsidRPr="00F400D5">
        <w:rPr>
          <w:rFonts w:ascii="Times New Roman" w:eastAsia="Times New Roman" w:hAnsi="Times New Roman" w:cs="Times New Roman"/>
          <w:sz w:val="28"/>
          <w:szCs w:val="20"/>
          <w:lang w:eastAsia="bg-BG"/>
        </w:rPr>
        <w:t>, при 278 за 2021 г., при 201</w:t>
      </w:r>
      <w:r w:rsidR="003664C6">
        <w:rPr>
          <w:rFonts w:ascii="Times New Roman" w:eastAsia="Times New Roman" w:hAnsi="Times New Roman" w:cs="Times New Roman"/>
          <w:sz w:val="28"/>
          <w:szCs w:val="20"/>
          <w:lang w:eastAsia="bg-BG"/>
        </w:rPr>
        <w:t xml:space="preserve"> за 2020 г. при 228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sz w:val="28"/>
          <w:szCs w:val="20"/>
          <w:lang w:eastAsia="bg-BG"/>
        </w:rPr>
        <w:t xml:space="preserve">- </w:t>
      </w:r>
      <w:r w:rsidR="003664C6">
        <w:rPr>
          <w:rFonts w:ascii="Times New Roman" w:eastAsia="Times New Roman" w:hAnsi="Times New Roman" w:cs="Times New Roman"/>
          <w:sz w:val="28"/>
          <w:szCs w:val="20"/>
          <w:lang w:eastAsia="bg-BG"/>
        </w:rPr>
        <w:t>455</w:t>
      </w: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 xml:space="preserve">частни граждански дела, </w:t>
      </w:r>
      <w:r w:rsidR="003664C6">
        <w:rPr>
          <w:rFonts w:ascii="Times New Roman" w:hAnsi="Times New Roman" w:cs="Times New Roman"/>
          <w:sz w:val="28"/>
        </w:rPr>
        <w:t xml:space="preserve">при 511 за 2024 г., </w:t>
      </w:r>
      <w:r w:rsidRPr="00F400D5">
        <w:rPr>
          <w:rFonts w:ascii="Times New Roman" w:hAnsi="Times New Roman" w:cs="Times New Roman"/>
          <w:sz w:val="28"/>
        </w:rPr>
        <w:t>при 451 за 2023 г., при 489 за 2022 г.</w:t>
      </w:r>
      <w:r w:rsidRPr="00F400D5">
        <w:rPr>
          <w:rFonts w:ascii="Times New Roman" w:eastAsia="Times New Roman" w:hAnsi="Times New Roman" w:cs="Times New Roman"/>
          <w:sz w:val="28"/>
          <w:szCs w:val="20"/>
          <w:lang w:eastAsia="bg-BG"/>
        </w:rPr>
        <w:t xml:space="preserve">, при 559 за 2021 г., при 502 за 2020 г., при 555 </w:t>
      </w:r>
      <w:r w:rsidR="003664C6">
        <w:rPr>
          <w:rFonts w:ascii="Times New Roman" w:eastAsia="Times New Roman" w:hAnsi="Times New Roman" w:cs="Times New Roman"/>
          <w:sz w:val="28"/>
          <w:szCs w:val="20"/>
          <w:lang w:eastAsia="bg-BG"/>
        </w:rPr>
        <w:t>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 xml:space="preserve">2. Анализ на решените по същество НДОХ.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а. Видове дела по текстове от НК.</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lastRenderedPageBreak/>
        <w:t xml:space="preserve">- на първо място са </w:t>
      </w:r>
      <w:proofErr w:type="spellStart"/>
      <w:r w:rsidRPr="00F400D5">
        <w:rPr>
          <w:rFonts w:ascii="Times New Roman" w:eastAsia="Times New Roman" w:hAnsi="Times New Roman" w:cs="Times New Roman"/>
          <w:sz w:val="28"/>
          <w:szCs w:val="20"/>
          <w:lang w:eastAsia="bg-BG"/>
        </w:rPr>
        <w:t>общоопасните</w:t>
      </w:r>
      <w:proofErr w:type="spellEnd"/>
      <w:r w:rsidRPr="00F400D5">
        <w:rPr>
          <w:rFonts w:ascii="Times New Roman" w:eastAsia="Times New Roman" w:hAnsi="Times New Roman" w:cs="Times New Roman"/>
          <w:sz w:val="28"/>
          <w:szCs w:val="20"/>
          <w:lang w:eastAsia="bg-BG"/>
        </w:rPr>
        <w:t xml:space="preserve"> престъпления – </w:t>
      </w:r>
      <w:r w:rsidR="003664C6">
        <w:rPr>
          <w:rFonts w:ascii="Times New Roman" w:eastAsia="Times New Roman" w:hAnsi="Times New Roman" w:cs="Times New Roman"/>
          <w:sz w:val="28"/>
          <w:szCs w:val="20"/>
          <w:lang w:eastAsia="bg-BG"/>
        </w:rPr>
        <w:t xml:space="preserve">48, при </w:t>
      </w:r>
      <w:r w:rsidRPr="00F400D5">
        <w:rPr>
          <w:rFonts w:ascii="Times New Roman" w:eastAsia="Times New Roman" w:hAnsi="Times New Roman" w:cs="Times New Roman"/>
          <w:sz w:val="28"/>
          <w:szCs w:val="20"/>
          <w:lang w:eastAsia="bg-BG"/>
        </w:rPr>
        <w:t>45</w:t>
      </w:r>
      <w:r w:rsidR="003664C6">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w:t>
      </w:r>
      <w:r w:rsidRPr="00F400D5">
        <w:rPr>
          <w:rFonts w:ascii="Times New Roman" w:hAnsi="Times New Roman" w:cs="Times New Roman"/>
          <w:sz w:val="28"/>
        </w:rPr>
        <w:t>73 за 2023 г., при 89 за 2022 г.</w:t>
      </w:r>
      <w:r w:rsidRPr="00F400D5">
        <w:rPr>
          <w:rFonts w:ascii="Times New Roman" w:eastAsia="Times New Roman" w:hAnsi="Times New Roman" w:cs="Times New Roman"/>
          <w:sz w:val="28"/>
          <w:szCs w:val="20"/>
          <w:lang w:eastAsia="bg-BG"/>
        </w:rPr>
        <w:t>, при 69 за 2021 г., при 6</w:t>
      </w:r>
      <w:r w:rsidR="003664C6">
        <w:rPr>
          <w:rFonts w:ascii="Times New Roman" w:eastAsia="Times New Roman" w:hAnsi="Times New Roman" w:cs="Times New Roman"/>
          <w:sz w:val="28"/>
          <w:szCs w:val="20"/>
          <w:lang w:eastAsia="bg-BG"/>
        </w:rPr>
        <w:t>2 за 2020 г. при 76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на второ място са престъпленията против собствеността – общо </w:t>
      </w:r>
      <w:r w:rsidR="003664C6">
        <w:rPr>
          <w:rFonts w:ascii="Times New Roman" w:eastAsia="Times New Roman" w:hAnsi="Times New Roman" w:cs="Times New Roman"/>
          <w:sz w:val="28"/>
          <w:szCs w:val="20"/>
          <w:lang w:eastAsia="bg-BG"/>
        </w:rPr>
        <w:t xml:space="preserve">17, при </w:t>
      </w:r>
      <w:r w:rsidRPr="00F400D5">
        <w:rPr>
          <w:rFonts w:ascii="Times New Roman" w:eastAsia="Times New Roman" w:hAnsi="Times New Roman" w:cs="Times New Roman"/>
          <w:sz w:val="28"/>
          <w:szCs w:val="20"/>
          <w:lang w:eastAsia="bg-BG"/>
        </w:rPr>
        <w:t>22</w:t>
      </w:r>
      <w:r w:rsidR="003664C6">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w:t>
      </w:r>
      <w:r w:rsidRPr="00F400D5">
        <w:rPr>
          <w:rFonts w:ascii="Times New Roman" w:hAnsi="Times New Roman" w:cs="Times New Roman"/>
          <w:sz w:val="28"/>
        </w:rPr>
        <w:t>15 за 2023 г., при 14 за 2022 г.</w:t>
      </w:r>
      <w:r w:rsidRPr="00F400D5">
        <w:rPr>
          <w:rFonts w:ascii="Times New Roman" w:eastAsia="Times New Roman" w:hAnsi="Times New Roman" w:cs="Times New Roman"/>
          <w:sz w:val="28"/>
          <w:szCs w:val="20"/>
          <w:lang w:eastAsia="bg-BG"/>
        </w:rPr>
        <w:t>, при 22 за 2021 г., при 11 за 2020 г.,  при 22 за 2019 г., от които:</w:t>
      </w:r>
    </w:p>
    <w:p w:rsidR="00F400D5" w:rsidRPr="00F400D5" w:rsidRDefault="00F400D5" w:rsidP="00F400D5">
      <w:pPr>
        <w:spacing w:after="0" w:line="240" w:lineRule="auto"/>
        <w:ind w:right="-28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3664C6">
        <w:rPr>
          <w:rFonts w:ascii="Times New Roman" w:eastAsia="Times New Roman" w:hAnsi="Times New Roman" w:cs="Times New Roman"/>
          <w:sz w:val="28"/>
          <w:szCs w:val="20"/>
          <w:lang w:eastAsia="bg-BG"/>
        </w:rPr>
        <w:t>10</w:t>
      </w:r>
      <w:r w:rsidRPr="00F400D5">
        <w:rPr>
          <w:rFonts w:ascii="Times New Roman" w:eastAsia="Times New Roman" w:hAnsi="Times New Roman" w:cs="Times New Roman"/>
          <w:sz w:val="28"/>
          <w:szCs w:val="20"/>
          <w:lang w:eastAsia="bg-BG"/>
        </w:rPr>
        <w:t xml:space="preserve"> кражби, при </w:t>
      </w:r>
      <w:r w:rsidR="003664C6">
        <w:rPr>
          <w:rFonts w:ascii="Times New Roman" w:eastAsia="Times New Roman" w:hAnsi="Times New Roman" w:cs="Times New Roman"/>
          <w:sz w:val="28"/>
          <w:szCs w:val="20"/>
          <w:lang w:eastAsia="bg-BG"/>
        </w:rPr>
        <w:t xml:space="preserve">6 за 2024 г., </w:t>
      </w:r>
      <w:r w:rsidRPr="00F400D5">
        <w:rPr>
          <w:rFonts w:ascii="Times New Roman" w:hAnsi="Times New Roman" w:cs="Times New Roman"/>
          <w:sz w:val="28"/>
        </w:rPr>
        <w:t>10 за 2023 г., при 4 за 2022 г.</w:t>
      </w:r>
      <w:r w:rsidRPr="00F400D5">
        <w:rPr>
          <w:rFonts w:ascii="Times New Roman" w:eastAsia="Times New Roman" w:hAnsi="Times New Roman" w:cs="Times New Roman"/>
          <w:sz w:val="28"/>
          <w:szCs w:val="20"/>
          <w:lang w:eastAsia="bg-BG"/>
        </w:rPr>
        <w:t xml:space="preserve">, при 18 за 2021 г., при 9 </w:t>
      </w:r>
      <w:r w:rsidR="00E04359">
        <w:rPr>
          <w:rFonts w:ascii="Times New Roman" w:eastAsia="Times New Roman" w:hAnsi="Times New Roman" w:cs="Times New Roman"/>
          <w:sz w:val="28"/>
          <w:szCs w:val="20"/>
          <w:lang w:eastAsia="bg-BG"/>
        </w:rPr>
        <w:t>за 2020 г., при 15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hAnsi="Times New Roman" w:cs="Times New Roman"/>
          <w:sz w:val="28"/>
        </w:rPr>
        <w:t xml:space="preserve">1 присвояване, </w:t>
      </w:r>
      <w:r w:rsidR="003664C6">
        <w:rPr>
          <w:rFonts w:ascii="Times New Roman" w:hAnsi="Times New Roman" w:cs="Times New Roman"/>
          <w:sz w:val="28"/>
        </w:rPr>
        <w:t xml:space="preserve">при 1 за 2024 г., </w:t>
      </w:r>
      <w:r w:rsidRPr="00F400D5">
        <w:rPr>
          <w:rFonts w:ascii="Times New Roman" w:hAnsi="Times New Roman" w:cs="Times New Roman"/>
          <w:sz w:val="28"/>
        </w:rPr>
        <w:t>при 1 за 2023 г., при 0 за 2022 г.</w:t>
      </w:r>
      <w:r w:rsidR="00E04359">
        <w:rPr>
          <w:rFonts w:ascii="Times New Roman" w:eastAsia="Times New Roman" w:hAnsi="Times New Roman" w:cs="Times New Roman"/>
          <w:sz w:val="28"/>
          <w:szCs w:val="20"/>
          <w:lang w:eastAsia="bg-BG"/>
        </w:rPr>
        <w:t>, при 0 за 2019 г</w:t>
      </w:r>
      <w:r w:rsidRPr="00F400D5">
        <w:rPr>
          <w:rFonts w:ascii="Times New Roman" w:eastAsia="Times New Roman" w:hAnsi="Times New Roman" w:cs="Times New Roman"/>
          <w:sz w:val="28"/>
          <w:szCs w:val="20"/>
          <w:lang w:eastAsia="bg-BG"/>
        </w:rPr>
        <w:t xml:space="preserve">.; </w:t>
      </w:r>
    </w:p>
    <w:p w:rsidR="00F400D5" w:rsidRPr="00F400D5" w:rsidRDefault="003664C6" w:rsidP="00F400D5">
      <w:pPr>
        <w:spacing w:after="0" w:line="240" w:lineRule="auto"/>
        <w:ind w:right="-284" w:firstLine="1134"/>
        <w:jc w:val="both"/>
        <w:rPr>
          <w:rFonts w:ascii="Times New Roman" w:eastAsia="Times New Roman" w:hAnsi="Times New Roman" w:cs="Times New Roman"/>
          <w:sz w:val="28"/>
          <w:szCs w:val="20"/>
          <w:lang w:eastAsia="bg-BG"/>
        </w:rPr>
      </w:pPr>
      <w:r>
        <w:rPr>
          <w:rFonts w:ascii="Times New Roman" w:hAnsi="Times New Roman" w:cs="Times New Roman"/>
          <w:sz w:val="28"/>
        </w:rPr>
        <w:t>4</w:t>
      </w:r>
      <w:r w:rsidR="00F400D5" w:rsidRPr="00F400D5">
        <w:rPr>
          <w:rFonts w:ascii="Times New Roman" w:hAnsi="Times New Roman" w:cs="Times New Roman"/>
          <w:sz w:val="28"/>
        </w:rPr>
        <w:t xml:space="preserve"> грабежа, </w:t>
      </w:r>
      <w:r>
        <w:rPr>
          <w:rFonts w:ascii="Times New Roman" w:hAnsi="Times New Roman" w:cs="Times New Roman"/>
          <w:sz w:val="28"/>
        </w:rPr>
        <w:t xml:space="preserve">при 2 за 2024 г., </w:t>
      </w:r>
      <w:r w:rsidR="00F400D5" w:rsidRPr="00F400D5">
        <w:rPr>
          <w:rFonts w:ascii="Times New Roman" w:hAnsi="Times New Roman" w:cs="Times New Roman"/>
          <w:sz w:val="28"/>
        </w:rPr>
        <w:t>при 2 за 2023 г., при 0 за 2022 ,</w:t>
      </w:r>
      <w:r w:rsidR="00F400D5" w:rsidRPr="00F400D5">
        <w:rPr>
          <w:rFonts w:ascii="Times New Roman" w:eastAsia="Times New Roman" w:hAnsi="Times New Roman" w:cs="Times New Roman"/>
          <w:sz w:val="28"/>
          <w:szCs w:val="20"/>
          <w:lang w:eastAsia="bg-BG"/>
        </w:rPr>
        <w:t xml:space="preserve"> при 0 за 2021 г., при 1 за 2019 г</w:t>
      </w:r>
      <w:r w:rsidR="00E04359">
        <w:rPr>
          <w:rFonts w:ascii="Times New Roman" w:eastAsia="Times New Roman" w:hAnsi="Times New Roman" w:cs="Times New Roman"/>
          <w:sz w:val="28"/>
          <w:szCs w:val="20"/>
          <w:lang w:eastAsia="bg-BG"/>
        </w:rPr>
        <w:t>.</w:t>
      </w:r>
      <w:r w:rsidR="00F400D5"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hAnsi="Times New Roman" w:cs="Times New Roman"/>
          <w:color w:val="000000"/>
          <w:sz w:val="28"/>
        </w:rPr>
        <w:t xml:space="preserve">1 </w:t>
      </w:r>
      <w:r w:rsidRPr="00F400D5">
        <w:rPr>
          <w:rFonts w:ascii="Times New Roman" w:hAnsi="Times New Roman" w:cs="Times New Roman"/>
          <w:sz w:val="28"/>
        </w:rPr>
        <w:t xml:space="preserve">измама, </w:t>
      </w:r>
      <w:r w:rsidR="003664C6">
        <w:rPr>
          <w:rFonts w:ascii="Times New Roman" w:hAnsi="Times New Roman" w:cs="Times New Roman"/>
          <w:sz w:val="28"/>
        </w:rPr>
        <w:t xml:space="preserve">при 1 за 2024 г., </w:t>
      </w:r>
      <w:r w:rsidRPr="00F400D5">
        <w:rPr>
          <w:rFonts w:ascii="Times New Roman" w:hAnsi="Times New Roman" w:cs="Times New Roman"/>
          <w:sz w:val="28"/>
        </w:rPr>
        <w:t>при 2 за 2023 г., при 1 за 2022 г.</w:t>
      </w:r>
      <w:r w:rsidRPr="00F400D5">
        <w:rPr>
          <w:rFonts w:ascii="Times New Roman" w:eastAsia="Times New Roman" w:hAnsi="Times New Roman" w:cs="Times New Roman"/>
          <w:sz w:val="28"/>
          <w:szCs w:val="20"/>
          <w:lang w:eastAsia="bg-BG"/>
        </w:rPr>
        <w:t>, при 3 за 2021 г., при</w:t>
      </w:r>
      <w:r w:rsidR="00E04359">
        <w:rPr>
          <w:rFonts w:ascii="Times New Roman" w:eastAsia="Times New Roman" w:hAnsi="Times New Roman" w:cs="Times New Roman"/>
          <w:sz w:val="28"/>
          <w:szCs w:val="20"/>
          <w:lang w:eastAsia="bg-BG"/>
        </w:rPr>
        <w:t xml:space="preserve"> 1 за 2020 г. при 3 за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престъпленията против личността – </w:t>
      </w:r>
      <w:r w:rsidR="003664C6">
        <w:rPr>
          <w:rFonts w:ascii="Times New Roman" w:eastAsia="Times New Roman" w:hAnsi="Times New Roman" w:cs="Times New Roman"/>
          <w:sz w:val="28"/>
          <w:szCs w:val="20"/>
          <w:lang w:eastAsia="bg-BG"/>
        </w:rPr>
        <w:t xml:space="preserve">3, при </w:t>
      </w:r>
      <w:r w:rsidRPr="00F400D5">
        <w:rPr>
          <w:rFonts w:ascii="Times New Roman" w:eastAsia="Times New Roman" w:hAnsi="Times New Roman" w:cs="Times New Roman"/>
          <w:sz w:val="28"/>
          <w:szCs w:val="20"/>
          <w:lang w:eastAsia="bg-BG"/>
        </w:rPr>
        <w:t>8</w:t>
      </w:r>
      <w:r w:rsidR="003664C6">
        <w:rPr>
          <w:rFonts w:ascii="Times New Roman" w:eastAsia="Times New Roman" w:hAnsi="Times New Roman" w:cs="Times New Roman"/>
          <w:sz w:val="28"/>
          <w:szCs w:val="20"/>
          <w:lang w:eastAsia="bg-BG"/>
        </w:rPr>
        <w:t xml:space="preserve"> за 2024 г.</w:t>
      </w:r>
      <w:r w:rsidRPr="00F400D5">
        <w:rPr>
          <w:rFonts w:ascii="Times New Roman" w:hAnsi="Times New Roman" w:cs="Times New Roman"/>
          <w:sz w:val="28"/>
        </w:rPr>
        <w:t>, при 5 за 2023 г., при 2 за 2022 г.</w:t>
      </w:r>
      <w:r w:rsidRPr="00F400D5">
        <w:rPr>
          <w:rFonts w:ascii="Times New Roman" w:eastAsia="Times New Roman" w:hAnsi="Times New Roman" w:cs="Times New Roman"/>
          <w:sz w:val="28"/>
          <w:szCs w:val="20"/>
          <w:lang w:eastAsia="bg-BG"/>
        </w:rPr>
        <w:t>, при 5 за 2021 г., при 5 за 20</w:t>
      </w:r>
      <w:r w:rsidR="00E04359">
        <w:rPr>
          <w:rFonts w:ascii="Times New Roman" w:eastAsia="Times New Roman" w:hAnsi="Times New Roman" w:cs="Times New Roman"/>
          <w:sz w:val="28"/>
          <w:szCs w:val="20"/>
          <w:lang w:eastAsia="bg-BG"/>
        </w:rPr>
        <w:t>20 г.,  при 4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престъпленията против брака, семейството и </w:t>
      </w:r>
      <w:proofErr w:type="spellStart"/>
      <w:r w:rsidRPr="00F400D5">
        <w:rPr>
          <w:rFonts w:ascii="Times New Roman" w:eastAsia="Times New Roman" w:hAnsi="Times New Roman" w:cs="Times New Roman"/>
          <w:sz w:val="28"/>
          <w:szCs w:val="20"/>
          <w:lang w:eastAsia="bg-BG"/>
        </w:rPr>
        <w:t>младежта</w:t>
      </w:r>
      <w:proofErr w:type="spellEnd"/>
      <w:r w:rsidRPr="00F400D5">
        <w:rPr>
          <w:rFonts w:ascii="Times New Roman" w:eastAsia="Times New Roman" w:hAnsi="Times New Roman" w:cs="Times New Roman"/>
          <w:sz w:val="28"/>
          <w:szCs w:val="20"/>
          <w:lang w:eastAsia="bg-BG"/>
        </w:rPr>
        <w:t xml:space="preserve"> – </w:t>
      </w:r>
      <w:r w:rsidR="00E04359">
        <w:rPr>
          <w:rFonts w:ascii="Times New Roman" w:eastAsia="Times New Roman" w:hAnsi="Times New Roman" w:cs="Times New Roman"/>
          <w:sz w:val="28"/>
          <w:szCs w:val="20"/>
          <w:lang w:eastAsia="bg-BG"/>
        </w:rPr>
        <w:t xml:space="preserve">3, при </w:t>
      </w:r>
      <w:r w:rsidRPr="00F400D5">
        <w:rPr>
          <w:rFonts w:ascii="Times New Roman" w:eastAsia="Times New Roman" w:hAnsi="Times New Roman" w:cs="Times New Roman"/>
          <w:sz w:val="28"/>
          <w:szCs w:val="20"/>
          <w:lang w:eastAsia="bg-BG"/>
        </w:rPr>
        <w:t>2</w:t>
      </w:r>
      <w:r w:rsidR="00E04359">
        <w:rPr>
          <w:rFonts w:ascii="Times New Roman" w:eastAsia="Times New Roman" w:hAnsi="Times New Roman" w:cs="Times New Roman"/>
          <w:sz w:val="28"/>
          <w:szCs w:val="20"/>
          <w:lang w:eastAsia="bg-BG"/>
        </w:rPr>
        <w:t xml:space="preserve"> за 2024 г.</w:t>
      </w:r>
      <w:r w:rsidRPr="00F400D5">
        <w:rPr>
          <w:rFonts w:ascii="Times New Roman" w:hAnsi="Times New Roman" w:cs="Times New Roman"/>
          <w:sz w:val="28"/>
        </w:rPr>
        <w:t>, при 0 за 2023 г., при  2 за 2022 г.</w:t>
      </w:r>
      <w:r w:rsidRPr="00F400D5">
        <w:rPr>
          <w:rFonts w:ascii="Times New Roman" w:eastAsia="Times New Roman" w:hAnsi="Times New Roman" w:cs="Times New Roman"/>
          <w:sz w:val="28"/>
          <w:szCs w:val="20"/>
          <w:lang w:eastAsia="bg-BG"/>
        </w:rPr>
        <w:t xml:space="preserve">, при 3 за 2021 г., при 4 </w:t>
      </w:r>
      <w:r w:rsidR="00E04359">
        <w:rPr>
          <w:rFonts w:ascii="Times New Roman" w:eastAsia="Times New Roman" w:hAnsi="Times New Roman" w:cs="Times New Roman"/>
          <w:sz w:val="28"/>
          <w:szCs w:val="20"/>
          <w:lang w:eastAsia="bg-BG"/>
        </w:rPr>
        <w:t>за 2020 г.,  при 1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престъпленията против дейността на държавни органи и обществени организации – </w:t>
      </w:r>
      <w:r w:rsidR="00E04359">
        <w:rPr>
          <w:rFonts w:ascii="Times New Roman" w:eastAsia="Times New Roman" w:hAnsi="Times New Roman" w:cs="Times New Roman"/>
          <w:sz w:val="28"/>
          <w:szCs w:val="20"/>
          <w:lang w:eastAsia="bg-BG"/>
        </w:rPr>
        <w:t xml:space="preserve">0, при </w:t>
      </w:r>
      <w:r w:rsidRPr="00F400D5">
        <w:rPr>
          <w:rFonts w:ascii="Times New Roman" w:hAnsi="Times New Roman" w:cs="Times New Roman"/>
          <w:sz w:val="28"/>
        </w:rPr>
        <w:t>2</w:t>
      </w:r>
      <w:r w:rsidR="00E04359">
        <w:rPr>
          <w:rFonts w:ascii="Times New Roman" w:hAnsi="Times New Roman" w:cs="Times New Roman"/>
          <w:sz w:val="28"/>
        </w:rPr>
        <w:t xml:space="preserve"> за 2024 г.</w:t>
      </w:r>
      <w:r w:rsidRPr="00F400D5">
        <w:rPr>
          <w:rFonts w:ascii="Times New Roman" w:hAnsi="Times New Roman" w:cs="Times New Roman"/>
          <w:sz w:val="28"/>
        </w:rPr>
        <w:t>,  при 2 за 2022 г.,</w:t>
      </w:r>
      <w:r w:rsidRPr="00F400D5">
        <w:rPr>
          <w:rFonts w:ascii="Times New Roman" w:eastAsia="Times New Roman" w:hAnsi="Times New Roman" w:cs="Times New Roman"/>
          <w:sz w:val="28"/>
          <w:szCs w:val="20"/>
          <w:lang w:eastAsia="bg-BG"/>
        </w:rPr>
        <w:t xml:space="preserve">, при 2 за 2021 г., при </w:t>
      </w:r>
      <w:r w:rsidR="00E04359">
        <w:rPr>
          <w:rFonts w:ascii="Times New Roman" w:eastAsia="Times New Roman" w:hAnsi="Times New Roman" w:cs="Times New Roman"/>
          <w:sz w:val="28"/>
          <w:szCs w:val="20"/>
          <w:lang w:eastAsia="bg-BG"/>
        </w:rPr>
        <w:t>2 за 2020 г., при 1 за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престъпления против стопанството – </w:t>
      </w:r>
      <w:r w:rsidR="00E04359">
        <w:rPr>
          <w:rFonts w:ascii="Times New Roman" w:eastAsia="Times New Roman" w:hAnsi="Times New Roman" w:cs="Times New Roman"/>
          <w:sz w:val="28"/>
          <w:szCs w:val="20"/>
          <w:lang w:eastAsia="bg-BG"/>
        </w:rPr>
        <w:t xml:space="preserve">0, при </w:t>
      </w:r>
      <w:r w:rsidRPr="00F400D5">
        <w:rPr>
          <w:rFonts w:ascii="Times New Roman" w:eastAsia="Times New Roman" w:hAnsi="Times New Roman" w:cs="Times New Roman"/>
          <w:sz w:val="28"/>
          <w:szCs w:val="20"/>
          <w:lang w:eastAsia="bg-BG"/>
        </w:rPr>
        <w:t>0</w:t>
      </w:r>
      <w:r w:rsidR="00E04359">
        <w:rPr>
          <w:rFonts w:ascii="Times New Roman" w:eastAsia="Times New Roman" w:hAnsi="Times New Roman" w:cs="Times New Roman"/>
          <w:sz w:val="28"/>
          <w:szCs w:val="20"/>
          <w:lang w:eastAsia="bg-BG"/>
        </w:rPr>
        <w:t xml:space="preserve"> за 2024 г.</w:t>
      </w:r>
      <w:r w:rsidRPr="00F400D5">
        <w:rPr>
          <w:rFonts w:ascii="Times New Roman" w:hAnsi="Times New Roman" w:cs="Times New Roman"/>
          <w:sz w:val="28"/>
        </w:rPr>
        <w:t>, при 0 за 2023 г., при 0 за 2022 г.,</w:t>
      </w:r>
      <w:r w:rsidRPr="00F400D5">
        <w:rPr>
          <w:rFonts w:ascii="Times New Roman" w:eastAsia="Times New Roman" w:hAnsi="Times New Roman" w:cs="Times New Roman"/>
          <w:sz w:val="28"/>
          <w:szCs w:val="20"/>
          <w:lang w:eastAsia="bg-BG"/>
        </w:rPr>
        <w:t xml:space="preserve"> при 1 за 2021 г., при 0 </w:t>
      </w:r>
      <w:r w:rsidR="00E04359">
        <w:rPr>
          <w:rFonts w:ascii="Times New Roman" w:eastAsia="Times New Roman" w:hAnsi="Times New Roman" w:cs="Times New Roman"/>
          <w:sz w:val="28"/>
          <w:szCs w:val="20"/>
          <w:lang w:eastAsia="bg-BG"/>
        </w:rPr>
        <w:t>за 2020 г., при  2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престъпления против правата на гражданите – </w:t>
      </w:r>
      <w:r w:rsidR="00E04359">
        <w:rPr>
          <w:rFonts w:ascii="Times New Roman" w:eastAsia="Times New Roman" w:hAnsi="Times New Roman" w:cs="Times New Roman"/>
          <w:sz w:val="28"/>
          <w:szCs w:val="20"/>
          <w:lang w:eastAsia="bg-BG"/>
        </w:rPr>
        <w:t xml:space="preserve">2, при </w:t>
      </w:r>
      <w:r w:rsidRPr="00F400D5">
        <w:rPr>
          <w:rFonts w:ascii="Times New Roman" w:eastAsia="Times New Roman" w:hAnsi="Times New Roman" w:cs="Times New Roman"/>
          <w:sz w:val="28"/>
          <w:szCs w:val="20"/>
          <w:lang w:eastAsia="bg-BG"/>
        </w:rPr>
        <w:t>2</w:t>
      </w:r>
      <w:r w:rsidR="00E04359">
        <w:rPr>
          <w:rFonts w:ascii="Times New Roman" w:eastAsia="Times New Roman" w:hAnsi="Times New Roman" w:cs="Times New Roman"/>
          <w:sz w:val="28"/>
          <w:szCs w:val="20"/>
          <w:lang w:eastAsia="bg-BG"/>
        </w:rPr>
        <w:t xml:space="preserve"> за 2024 г.</w:t>
      </w:r>
      <w:r w:rsidRPr="00F400D5">
        <w:rPr>
          <w:rFonts w:ascii="Times New Roman" w:hAnsi="Times New Roman" w:cs="Times New Roman"/>
          <w:sz w:val="28"/>
        </w:rPr>
        <w:t>, при 1 за 2023 г.</w:t>
      </w: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при 1 за 2022 г.</w:t>
      </w:r>
      <w:r w:rsidRPr="00F400D5">
        <w:rPr>
          <w:rFonts w:ascii="Times New Roman" w:eastAsia="Times New Roman" w:hAnsi="Times New Roman" w:cs="Times New Roman"/>
          <w:sz w:val="28"/>
          <w:szCs w:val="20"/>
          <w:lang w:eastAsia="bg-BG"/>
        </w:rPr>
        <w:t>, при 1 за 2021 г., при 1 за 2020 г., при 0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документни престъпления – </w:t>
      </w:r>
      <w:r w:rsidR="00E04359">
        <w:rPr>
          <w:rFonts w:ascii="Times New Roman" w:eastAsia="Times New Roman" w:hAnsi="Times New Roman" w:cs="Times New Roman"/>
          <w:sz w:val="28"/>
          <w:szCs w:val="20"/>
          <w:lang w:eastAsia="bg-BG"/>
        </w:rPr>
        <w:t xml:space="preserve">0, при </w:t>
      </w:r>
      <w:r w:rsidRPr="00F400D5">
        <w:rPr>
          <w:rFonts w:ascii="Times New Roman" w:eastAsia="Times New Roman" w:hAnsi="Times New Roman" w:cs="Times New Roman"/>
          <w:sz w:val="28"/>
          <w:szCs w:val="20"/>
          <w:lang w:eastAsia="bg-BG"/>
        </w:rPr>
        <w:t>2</w:t>
      </w:r>
      <w:r w:rsidR="00E04359">
        <w:rPr>
          <w:rFonts w:ascii="Times New Roman" w:eastAsia="Times New Roman" w:hAnsi="Times New Roman" w:cs="Times New Roman"/>
          <w:sz w:val="28"/>
          <w:szCs w:val="20"/>
          <w:lang w:eastAsia="bg-BG"/>
        </w:rPr>
        <w:t xml:space="preserve"> за 2024 г.</w:t>
      </w:r>
      <w:r w:rsidRPr="00F400D5">
        <w:rPr>
          <w:rFonts w:ascii="Times New Roman" w:hAnsi="Times New Roman" w:cs="Times New Roman"/>
          <w:sz w:val="28"/>
        </w:rPr>
        <w:t>, при 1 за 2023 г., при 1 за 2022 г.</w:t>
      </w:r>
      <w:r w:rsidRPr="00F400D5">
        <w:rPr>
          <w:rFonts w:ascii="Times New Roman" w:eastAsia="Times New Roman" w:hAnsi="Times New Roman" w:cs="Times New Roman"/>
          <w:sz w:val="28"/>
          <w:szCs w:val="20"/>
          <w:lang w:eastAsia="bg-BG"/>
        </w:rPr>
        <w:t>, при 1 за 2021 г., при  1 за 2020 г.,  при 1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престъпления против реда и общественото спокойствие – </w:t>
      </w:r>
      <w:r w:rsidR="00E04359">
        <w:rPr>
          <w:rFonts w:ascii="Times New Roman" w:eastAsia="Times New Roman" w:hAnsi="Times New Roman" w:cs="Times New Roman"/>
          <w:sz w:val="28"/>
          <w:szCs w:val="20"/>
          <w:lang w:eastAsia="bg-BG"/>
        </w:rPr>
        <w:t xml:space="preserve">1, при </w:t>
      </w:r>
      <w:r w:rsidRPr="00F400D5">
        <w:rPr>
          <w:rFonts w:ascii="Times New Roman" w:eastAsia="Times New Roman" w:hAnsi="Times New Roman" w:cs="Times New Roman"/>
          <w:sz w:val="28"/>
          <w:szCs w:val="20"/>
          <w:lang w:eastAsia="bg-BG"/>
        </w:rPr>
        <w:t>0</w:t>
      </w:r>
      <w:r w:rsidR="00E04359">
        <w:rPr>
          <w:rFonts w:ascii="Times New Roman" w:eastAsia="Times New Roman" w:hAnsi="Times New Roman" w:cs="Times New Roman"/>
          <w:sz w:val="28"/>
          <w:szCs w:val="20"/>
          <w:lang w:eastAsia="bg-BG"/>
        </w:rPr>
        <w:t xml:space="preserve"> за 2024 г.</w:t>
      </w:r>
      <w:r w:rsidRPr="00F400D5">
        <w:rPr>
          <w:rFonts w:ascii="Times New Roman" w:hAnsi="Times New Roman" w:cs="Times New Roman"/>
          <w:sz w:val="28"/>
        </w:rPr>
        <w:t>, при 1 за 2023 г., при 0 за 2022 и 2021 г.</w:t>
      </w:r>
      <w:r w:rsidRPr="00F400D5">
        <w:rPr>
          <w:rFonts w:ascii="Times New Roman" w:eastAsia="Times New Roman" w:hAnsi="Times New Roman" w:cs="Times New Roman"/>
          <w:sz w:val="28"/>
          <w:szCs w:val="20"/>
          <w:lang w:eastAsia="bg-BG"/>
        </w:rPr>
        <w:t>, при</w:t>
      </w:r>
      <w:r w:rsidR="00E04359">
        <w:rPr>
          <w:rFonts w:ascii="Times New Roman" w:eastAsia="Times New Roman" w:hAnsi="Times New Roman" w:cs="Times New Roman"/>
          <w:sz w:val="28"/>
          <w:szCs w:val="20"/>
          <w:lang w:eastAsia="bg-BG"/>
        </w:rPr>
        <w:t xml:space="preserve"> 2 за 2020 г., при 3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u w:val="single"/>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Тенденцията за най-голям брой дела за </w:t>
      </w:r>
      <w:proofErr w:type="spellStart"/>
      <w:r w:rsidRPr="00F400D5">
        <w:rPr>
          <w:rFonts w:ascii="Times New Roman" w:eastAsia="Times New Roman" w:hAnsi="Times New Roman" w:cs="Times New Roman"/>
          <w:sz w:val="28"/>
          <w:szCs w:val="20"/>
          <w:lang w:eastAsia="bg-BG"/>
        </w:rPr>
        <w:t>общоопасни</w:t>
      </w:r>
      <w:proofErr w:type="spellEnd"/>
      <w:r w:rsidRPr="00F400D5">
        <w:rPr>
          <w:rFonts w:ascii="Times New Roman" w:eastAsia="Times New Roman" w:hAnsi="Times New Roman" w:cs="Times New Roman"/>
          <w:sz w:val="28"/>
          <w:szCs w:val="20"/>
          <w:lang w:eastAsia="bg-BG"/>
        </w:rPr>
        <w:t xml:space="preserve"> престъпления е постоянна в съдебния район</w:t>
      </w:r>
      <w:r w:rsidRPr="00F400D5">
        <w:rPr>
          <w:rFonts w:ascii="Times New Roman" w:eastAsia="Times New Roman" w:hAnsi="Times New Roman" w:cs="Times New Roman"/>
          <w:color w:val="000000"/>
          <w:sz w:val="28"/>
          <w:szCs w:val="20"/>
          <w:lang w:eastAsia="bg-BG"/>
        </w:rPr>
        <w:t xml:space="preserve">. От </w:t>
      </w:r>
      <w:proofErr w:type="spellStart"/>
      <w:r w:rsidRPr="00F400D5">
        <w:rPr>
          <w:rFonts w:ascii="Times New Roman" w:eastAsia="Times New Roman" w:hAnsi="Times New Roman" w:cs="Times New Roman"/>
          <w:color w:val="000000"/>
          <w:sz w:val="28"/>
          <w:szCs w:val="20"/>
          <w:lang w:eastAsia="bg-BG"/>
        </w:rPr>
        <w:t>общоопасните</w:t>
      </w:r>
      <w:proofErr w:type="spellEnd"/>
      <w:r w:rsidRPr="00F400D5">
        <w:rPr>
          <w:rFonts w:ascii="Times New Roman" w:eastAsia="Times New Roman" w:hAnsi="Times New Roman" w:cs="Times New Roman"/>
          <w:color w:val="000000"/>
          <w:sz w:val="28"/>
          <w:szCs w:val="20"/>
          <w:lang w:eastAsia="bg-BG"/>
        </w:rPr>
        <w:t xml:space="preserve"> престъпления традиционно най-голям е делът на тези по транспорта, като най много са внесените обвинения за  престъпления  по чл. 343б, ал.1 и ал.3 от НК.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б. Резултати при приключването на делата.</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От решените през годината 8</w:t>
      </w:r>
      <w:r w:rsidR="00E04359">
        <w:rPr>
          <w:rFonts w:ascii="Times New Roman" w:eastAsia="Times New Roman" w:hAnsi="Times New Roman" w:cs="Times New Roman"/>
          <w:sz w:val="28"/>
          <w:szCs w:val="20"/>
          <w:lang w:eastAsia="bg-BG"/>
        </w:rPr>
        <w:t>1</w:t>
      </w:r>
      <w:r w:rsidRPr="00F400D5">
        <w:rPr>
          <w:rFonts w:ascii="Times New Roman" w:eastAsia="Times New Roman" w:hAnsi="Times New Roman" w:cs="Times New Roman"/>
          <w:sz w:val="28"/>
          <w:szCs w:val="20"/>
          <w:lang w:eastAsia="bg-BG"/>
        </w:rPr>
        <w:t xml:space="preserve">  НДОХ : </w:t>
      </w:r>
    </w:p>
    <w:p w:rsidR="00F400D5" w:rsidRPr="00F400D5" w:rsidRDefault="00F400D5" w:rsidP="00F400D5">
      <w:pPr>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с осъдителна присъда (и споразумения) са завършили </w:t>
      </w:r>
      <w:r w:rsidR="00E04359">
        <w:rPr>
          <w:rFonts w:ascii="Times New Roman" w:eastAsia="Times New Roman" w:hAnsi="Times New Roman" w:cs="Times New Roman"/>
          <w:sz w:val="28"/>
          <w:szCs w:val="20"/>
          <w:lang w:eastAsia="bg-BG"/>
        </w:rPr>
        <w:t>79</w:t>
      </w:r>
      <w:r w:rsidRPr="00F400D5">
        <w:rPr>
          <w:rFonts w:ascii="Times New Roman" w:eastAsia="Times New Roman" w:hAnsi="Times New Roman" w:cs="Times New Roman"/>
          <w:sz w:val="28"/>
          <w:szCs w:val="20"/>
          <w:lang w:eastAsia="bg-BG"/>
        </w:rPr>
        <w:t xml:space="preserve"> дела, </w:t>
      </w:r>
      <w:r w:rsidR="00E04359">
        <w:rPr>
          <w:rFonts w:ascii="Times New Roman" w:eastAsia="Times New Roman" w:hAnsi="Times New Roman" w:cs="Times New Roman"/>
          <w:sz w:val="28"/>
          <w:szCs w:val="20"/>
          <w:lang w:eastAsia="bg-BG"/>
        </w:rPr>
        <w:t xml:space="preserve">при 80 за 2024 г., </w:t>
      </w:r>
      <w:r w:rsidRPr="00F400D5">
        <w:rPr>
          <w:rFonts w:ascii="Times New Roman" w:eastAsia="Times New Roman" w:hAnsi="Times New Roman" w:cs="Times New Roman"/>
          <w:sz w:val="28"/>
          <w:szCs w:val="20"/>
          <w:lang w:eastAsia="bg-BG"/>
        </w:rPr>
        <w:t>при 96 за 2023 г., при 109 за 2022 г., при 101 за 2021 г., при 87 з</w:t>
      </w:r>
      <w:r w:rsidR="00E04359">
        <w:rPr>
          <w:rFonts w:ascii="Times New Roman" w:eastAsia="Times New Roman" w:hAnsi="Times New Roman" w:cs="Times New Roman"/>
          <w:sz w:val="28"/>
          <w:szCs w:val="20"/>
          <w:lang w:eastAsia="bg-BG"/>
        </w:rPr>
        <w:t>а 2020 г., при 107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lastRenderedPageBreak/>
        <w:t xml:space="preserve">- </w:t>
      </w:r>
      <w:r w:rsidRPr="00EF2567">
        <w:rPr>
          <w:rFonts w:ascii="Times New Roman" w:eastAsia="Times New Roman" w:hAnsi="Times New Roman" w:cs="Times New Roman"/>
          <w:sz w:val="28"/>
          <w:szCs w:val="20"/>
          <w:lang w:eastAsia="bg-BG"/>
        </w:rPr>
        <w:t xml:space="preserve">с частично оправдателна присъда са завършили </w:t>
      </w:r>
      <w:r w:rsidR="00EF2567" w:rsidRPr="00EF2567">
        <w:rPr>
          <w:rFonts w:ascii="Times New Roman" w:eastAsia="Times New Roman" w:hAnsi="Times New Roman" w:cs="Times New Roman"/>
          <w:sz w:val="28"/>
          <w:szCs w:val="20"/>
          <w:lang w:eastAsia="bg-BG"/>
        </w:rPr>
        <w:t>0</w:t>
      </w:r>
      <w:r w:rsidRPr="00EF2567">
        <w:rPr>
          <w:rFonts w:ascii="Times New Roman" w:eastAsia="Times New Roman" w:hAnsi="Times New Roman" w:cs="Times New Roman"/>
          <w:sz w:val="28"/>
          <w:szCs w:val="20"/>
          <w:lang w:eastAsia="bg-BG"/>
        </w:rPr>
        <w:t xml:space="preserve"> дела, </w:t>
      </w:r>
      <w:r w:rsidR="00EF2567" w:rsidRPr="00EF2567">
        <w:rPr>
          <w:rFonts w:ascii="Times New Roman" w:eastAsia="Times New Roman" w:hAnsi="Times New Roman" w:cs="Times New Roman"/>
          <w:sz w:val="28"/>
          <w:szCs w:val="20"/>
          <w:lang w:eastAsia="bg-BG"/>
        </w:rPr>
        <w:t xml:space="preserve">при 4 за 2024 г., </w:t>
      </w:r>
      <w:r w:rsidRPr="00EF2567">
        <w:rPr>
          <w:rFonts w:ascii="Times New Roman" w:eastAsia="Times New Roman" w:hAnsi="Times New Roman" w:cs="Times New Roman"/>
          <w:sz w:val="28"/>
          <w:szCs w:val="20"/>
          <w:lang w:eastAsia="bg-BG"/>
        </w:rPr>
        <w:t>при 1 за 2023 г.</w:t>
      </w:r>
      <w:r w:rsidRPr="00EF2567">
        <w:rPr>
          <w:rFonts w:ascii="Times New Roman" w:hAnsi="Times New Roman" w:cs="Times New Roman"/>
          <w:sz w:val="28"/>
        </w:rPr>
        <w:t>, при 2 за 2022 г.</w:t>
      </w:r>
      <w:r w:rsidRPr="00EF2567">
        <w:rPr>
          <w:rFonts w:ascii="Times New Roman" w:eastAsia="Times New Roman" w:hAnsi="Times New Roman" w:cs="Times New Roman"/>
          <w:sz w:val="28"/>
          <w:szCs w:val="20"/>
          <w:lang w:eastAsia="bg-BG"/>
        </w:rPr>
        <w:t>, при 1 за 2021 г.,</w:t>
      </w:r>
      <w:r w:rsidRPr="00F400D5">
        <w:rPr>
          <w:rFonts w:ascii="Times New Roman" w:eastAsia="Times New Roman" w:hAnsi="Times New Roman" w:cs="Times New Roman"/>
          <w:sz w:val="28"/>
          <w:szCs w:val="20"/>
          <w:lang w:eastAsia="bg-BG"/>
        </w:rPr>
        <w:t xml:space="preserve"> </w:t>
      </w:r>
      <w:r w:rsidR="00EF2567">
        <w:rPr>
          <w:rFonts w:ascii="Times New Roman" w:eastAsia="Times New Roman" w:hAnsi="Times New Roman" w:cs="Times New Roman"/>
          <w:sz w:val="28"/>
          <w:szCs w:val="20"/>
          <w:lang w:eastAsia="bg-BG"/>
        </w:rPr>
        <w:t>при 2 дела за 2020г. и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Pr="0097034A">
        <w:rPr>
          <w:rFonts w:ascii="Times New Roman" w:eastAsia="Times New Roman" w:hAnsi="Times New Roman" w:cs="Times New Roman"/>
          <w:sz w:val="28"/>
          <w:szCs w:val="20"/>
          <w:lang w:eastAsia="bg-BG"/>
        </w:rPr>
        <w:t>с изцяло оправдателна присъда</w:t>
      </w:r>
      <w:r w:rsidRPr="00F400D5">
        <w:rPr>
          <w:rFonts w:ascii="Times New Roman" w:eastAsia="Times New Roman" w:hAnsi="Times New Roman" w:cs="Times New Roman"/>
          <w:sz w:val="28"/>
          <w:szCs w:val="20"/>
          <w:lang w:eastAsia="bg-BG"/>
        </w:rPr>
        <w:t xml:space="preserve"> </w:t>
      </w:r>
      <w:r w:rsidR="0097034A">
        <w:rPr>
          <w:rFonts w:ascii="Times New Roman" w:eastAsia="Times New Roman" w:hAnsi="Times New Roman" w:cs="Times New Roman"/>
          <w:sz w:val="28"/>
          <w:szCs w:val="20"/>
          <w:lang w:eastAsia="bg-BG"/>
        </w:rPr>
        <w:t>е завършило</w:t>
      </w:r>
      <w:r w:rsidRPr="00F400D5">
        <w:rPr>
          <w:rFonts w:ascii="Times New Roman" w:eastAsia="Times New Roman" w:hAnsi="Times New Roman" w:cs="Times New Roman"/>
          <w:sz w:val="28"/>
          <w:szCs w:val="20"/>
          <w:lang w:eastAsia="bg-BG"/>
        </w:rPr>
        <w:t xml:space="preserve"> </w:t>
      </w:r>
      <w:r w:rsidR="0097034A">
        <w:rPr>
          <w:rFonts w:ascii="Times New Roman" w:eastAsia="Times New Roman" w:hAnsi="Times New Roman" w:cs="Times New Roman"/>
          <w:sz w:val="28"/>
          <w:szCs w:val="20"/>
          <w:lang w:eastAsia="bg-BG"/>
        </w:rPr>
        <w:t>1</w:t>
      </w:r>
      <w:r w:rsidRPr="00F400D5">
        <w:rPr>
          <w:rFonts w:ascii="Times New Roman" w:eastAsia="Times New Roman" w:hAnsi="Times New Roman" w:cs="Times New Roman"/>
          <w:sz w:val="28"/>
          <w:szCs w:val="20"/>
          <w:lang w:eastAsia="bg-BG"/>
        </w:rPr>
        <w:t xml:space="preserve"> дел</w:t>
      </w:r>
      <w:r w:rsidR="0097034A">
        <w:rPr>
          <w:rFonts w:ascii="Times New Roman" w:eastAsia="Times New Roman" w:hAnsi="Times New Roman" w:cs="Times New Roman"/>
          <w:sz w:val="28"/>
          <w:szCs w:val="20"/>
          <w:lang w:eastAsia="bg-BG"/>
        </w:rPr>
        <w:t>о</w:t>
      </w:r>
      <w:r w:rsidRPr="00F400D5">
        <w:rPr>
          <w:rFonts w:ascii="Times New Roman" w:eastAsia="Times New Roman" w:hAnsi="Times New Roman" w:cs="Times New Roman"/>
          <w:sz w:val="28"/>
          <w:szCs w:val="20"/>
          <w:lang w:eastAsia="bg-BG"/>
        </w:rPr>
        <w:t xml:space="preserve">, </w:t>
      </w:r>
      <w:r w:rsidR="0097034A">
        <w:rPr>
          <w:rFonts w:ascii="Times New Roman" w:eastAsia="Times New Roman" w:hAnsi="Times New Roman" w:cs="Times New Roman"/>
          <w:sz w:val="28"/>
          <w:szCs w:val="20"/>
          <w:lang w:eastAsia="bg-BG"/>
        </w:rPr>
        <w:t xml:space="preserve">при 2 за 2024 г., </w:t>
      </w:r>
      <w:r w:rsidRPr="00F400D5">
        <w:rPr>
          <w:rFonts w:ascii="Times New Roman" w:eastAsia="Times New Roman" w:hAnsi="Times New Roman" w:cs="Times New Roman"/>
          <w:sz w:val="28"/>
          <w:szCs w:val="20"/>
          <w:lang w:eastAsia="bg-BG"/>
        </w:rPr>
        <w:t>при 0 през 2022 г., 2021 г. и 2020 г., при 1 за 2019</w:t>
      </w:r>
      <w:r w:rsidR="0097034A">
        <w:rPr>
          <w:rFonts w:ascii="Times New Roman" w:eastAsia="Times New Roman" w:hAnsi="Times New Roman" w:cs="Times New Roman"/>
          <w:sz w:val="28"/>
          <w:szCs w:val="20"/>
          <w:lang w:eastAsia="bg-BG"/>
        </w:rPr>
        <w:t xml:space="preserve"> </w:t>
      </w:r>
      <w:r w:rsidRPr="00F400D5">
        <w:rPr>
          <w:rFonts w:ascii="Times New Roman" w:eastAsia="Times New Roman" w:hAnsi="Times New Roman" w:cs="Times New Roman"/>
          <w:sz w:val="28"/>
          <w:szCs w:val="20"/>
          <w:lang w:eastAsia="bg-BG"/>
        </w:rPr>
        <w:t>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EF2567">
        <w:rPr>
          <w:rFonts w:ascii="Times New Roman" w:eastAsia="Times New Roman" w:hAnsi="Times New Roman" w:cs="Times New Roman"/>
          <w:sz w:val="28"/>
          <w:szCs w:val="20"/>
          <w:lang w:eastAsia="bg-BG"/>
        </w:rPr>
        <w:t xml:space="preserve">С решените през годината по същество НДОХ не са разгледани граждански искове, </w:t>
      </w:r>
      <w:r w:rsidR="00EF2567" w:rsidRPr="00EF2567">
        <w:rPr>
          <w:rFonts w:ascii="Times New Roman" w:eastAsia="Times New Roman" w:hAnsi="Times New Roman" w:cs="Times New Roman"/>
          <w:sz w:val="28"/>
          <w:szCs w:val="20"/>
          <w:lang w:eastAsia="bg-BG"/>
        </w:rPr>
        <w:t xml:space="preserve">при 0 за 2024 г., </w:t>
      </w:r>
      <w:r w:rsidRPr="00EF2567">
        <w:rPr>
          <w:rFonts w:ascii="Times New Roman" w:eastAsia="Times New Roman" w:hAnsi="Times New Roman" w:cs="Times New Roman"/>
          <w:sz w:val="28"/>
          <w:szCs w:val="20"/>
          <w:lang w:eastAsia="bg-BG"/>
        </w:rPr>
        <w:t>при</w:t>
      </w:r>
      <w:r w:rsidRPr="00F400D5">
        <w:rPr>
          <w:rFonts w:ascii="Times New Roman" w:eastAsia="Times New Roman" w:hAnsi="Times New Roman" w:cs="Times New Roman"/>
          <w:sz w:val="28"/>
          <w:szCs w:val="20"/>
          <w:lang w:eastAsia="bg-BG"/>
        </w:rPr>
        <w:t xml:space="preserve"> 2</w:t>
      </w:r>
      <w:r w:rsidRPr="00F400D5">
        <w:rPr>
          <w:rFonts w:ascii="Times New Roman" w:hAnsi="Times New Roman" w:cs="Times New Roman"/>
          <w:color w:val="FF0000"/>
          <w:sz w:val="28"/>
        </w:rPr>
        <w:t xml:space="preserve">  </w:t>
      </w:r>
      <w:r w:rsidRPr="00F400D5">
        <w:rPr>
          <w:rFonts w:ascii="Times New Roman" w:hAnsi="Times New Roman" w:cs="Times New Roman"/>
          <w:sz w:val="28"/>
        </w:rPr>
        <w:t>граждански иска за 2023 г., при 2 за 2022 г.</w:t>
      </w:r>
      <w:r w:rsidRPr="00F400D5">
        <w:rPr>
          <w:rFonts w:ascii="Times New Roman" w:eastAsia="Times New Roman" w:hAnsi="Times New Roman" w:cs="Times New Roman"/>
          <w:sz w:val="28"/>
          <w:szCs w:val="20"/>
          <w:lang w:eastAsia="bg-BG"/>
        </w:rPr>
        <w:t xml:space="preserve">, при 2 за 2021 г. и 2020 г., при 4 за 2019 г., 6 за 2018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 xml:space="preserve">в. Осъдени лица. </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color w:val="000000"/>
          <w:sz w:val="28"/>
          <w:szCs w:val="20"/>
          <w:lang w:eastAsia="bg-BG"/>
        </w:rPr>
        <w:t xml:space="preserve">От общо съдените </w:t>
      </w:r>
      <w:r w:rsidR="00F27A2C">
        <w:rPr>
          <w:rFonts w:ascii="Times New Roman" w:eastAsia="Times New Roman" w:hAnsi="Times New Roman" w:cs="Times New Roman"/>
          <w:color w:val="000000"/>
          <w:sz w:val="28"/>
          <w:szCs w:val="20"/>
          <w:lang w:eastAsia="bg-BG"/>
        </w:rPr>
        <w:t>86</w:t>
      </w:r>
      <w:r w:rsidRPr="00F400D5">
        <w:rPr>
          <w:rFonts w:ascii="Times New Roman" w:hAnsi="Times New Roman" w:cs="Times New Roman"/>
          <w:color w:val="000000"/>
          <w:sz w:val="28"/>
        </w:rPr>
        <w:t xml:space="preserve"> лица, през отчетният период, осъдени изцяло са 8</w:t>
      </w:r>
      <w:r w:rsidR="00F27A2C">
        <w:rPr>
          <w:rFonts w:ascii="Times New Roman" w:hAnsi="Times New Roman" w:cs="Times New Roman"/>
          <w:color w:val="000000"/>
          <w:sz w:val="28"/>
        </w:rPr>
        <w:t>5</w:t>
      </w:r>
      <w:r w:rsidRPr="00F400D5">
        <w:rPr>
          <w:rFonts w:ascii="Times New Roman" w:hAnsi="Times New Roman" w:cs="Times New Roman"/>
          <w:color w:val="000000"/>
          <w:sz w:val="28"/>
        </w:rPr>
        <w:t>, оправдан</w:t>
      </w:r>
      <w:r w:rsidR="00F27A2C">
        <w:rPr>
          <w:rFonts w:ascii="Times New Roman" w:hAnsi="Times New Roman" w:cs="Times New Roman"/>
          <w:color w:val="000000"/>
          <w:sz w:val="28"/>
        </w:rPr>
        <w:t xml:space="preserve"> е</w:t>
      </w:r>
      <w:r w:rsidRPr="00F400D5">
        <w:rPr>
          <w:rFonts w:ascii="Times New Roman" w:hAnsi="Times New Roman" w:cs="Times New Roman"/>
          <w:color w:val="000000"/>
          <w:sz w:val="28"/>
        </w:rPr>
        <w:t xml:space="preserve"> </w:t>
      </w:r>
      <w:r w:rsidR="00F27A2C">
        <w:rPr>
          <w:rFonts w:ascii="Times New Roman" w:hAnsi="Times New Roman" w:cs="Times New Roman"/>
          <w:color w:val="000000"/>
          <w:sz w:val="28"/>
        </w:rPr>
        <w:t>1</w:t>
      </w:r>
      <w:r w:rsidRPr="00F400D5">
        <w:rPr>
          <w:rFonts w:ascii="Times New Roman" w:hAnsi="Times New Roman" w:cs="Times New Roman"/>
          <w:color w:val="000000"/>
          <w:sz w:val="28"/>
        </w:rPr>
        <w:t xml:space="preserve">, </w:t>
      </w:r>
      <w:r w:rsidR="00E04359">
        <w:rPr>
          <w:rFonts w:ascii="Times New Roman" w:hAnsi="Times New Roman" w:cs="Times New Roman"/>
          <w:color w:val="000000"/>
          <w:sz w:val="28"/>
        </w:rPr>
        <w:t>при 0</w:t>
      </w:r>
      <w:r w:rsidRPr="00F400D5">
        <w:rPr>
          <w:rFonts w:ascii="Times New Roman" w:hAnsi="Times New Roman" w:cs="Times New Roman"/>
          <w:color w:val="000000"/>
          <w:sz w:val="28"/>
        </w:rPr>
        <w:t xml:space="preserve"> оправдани</w:t>
      </w:r>
      <w:r w:rsidR="00E04359">
        <w:rPr>
          <w:rFonts w:ascii="Times New Roman" w:hAnsi="Times New Roman" w:cs="Times New Roman"/>
          <w:color w:val="000000"/>
          <w:sz w:val="28"/>
        </w:rPr>
        <w:t xml:space="preserve"> за 2024 г.</w:t>
      </w:r>
      <w:r w:rsidRPr="00F400D5">
        <w:rPr>
          <w:rFonts w:ascii="Times New Roman" w:hAnsi="Times New Roman" w:cs="Times New Roman"/>
          <w:color w:val="000000"/>
          <w:sz w:val="28"/>
        </w:rPr>
        <w:t xml:space="preserve">, при </w:t>
      </w:r>
      <w:r w:rsidRPr="00F400D5">
        <w:rPr>
          <w:rFonts w:ascii="Times New Roman" w:eastAsia="Times New Roman" w:hAnsi="Times New Roman" w:cs="Times New Roman"/>
          <w:color w:val="000000"/>
          <w:sz w:val="28"/>
          <w:szCs w:val="20"/>
          <w:lang w:eastAsia="bg-BG"/>
        </w:rPr>
        <w:t xml:space="preserve">0 за 2023 г. и 2022 г., при 1 за 2021 </w:t>
      </w:r>
      <w:r w:rsidR="00F27A2C">
        <w:rPr>
          <w:rFonts w:ascii="Times New Roman" w:eastAsia="Times New Roman" w:hAnsi="Times New Roman" w:cs="Times New Roman"/>
          <w:color w:val="000000"/>
          <w:sz w:val="28"/>
          <w:szCs w:val="20"/>
          <w:lang w:eastAsia="bg-BG"/>
        </w:rPr>
        <w:t>г., при 0 за 2020 г. и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Общият брой на осъдените лица е 85, </w:t>
      </w:r>
      <w:r w:rsidR="00F27A2C">
        <w:rPr>
          <w:rFonts w:ascii="Times New Roman" w:eastAsia="Times New Roman" w:hAnsi="Times New Roman" w:cs="Times New Roman"/>
          <w:sz w:val="28"/>
          <w:szCs w:val="20"/>
          <w:lang w:eastAsia="bg-BG"/>
        </w:rPr>
        <w:t xml:space="preserve">при 85 за 2024 г., </w:t>
      </w:r>
      <w:r w:rsidRPr="00F400D5">
        <w:rPr>
          <w:rFonts w:ascii="Times New Roman" w:eastAsia="Times New Roman" w:hAnsi="Times New Roman" w:cs="Times New Roman"/>
          <w:sz w:val="28"/>
          <w:szCs w:val="20"/>
          <w:lang w:eastAsia="bg-BG"/>
        </w:rPr>
        <w:t xml:space="preserve">при </w:t>
      </w:r>
      <w:r w:rsidRPr="00F400D5">
        <w:rPr>
          <w:rFonts w:ascii="Times New Roman" w:hAnsi="Times New Roman" w:cs="Times New Roman"/>
          <w:sz w:val="28"/>
        </w:rPr>
        <w:t>102 за 2023 г., при 112 за 2022 г.</w:t>
      </w:r>
      <w:r w:rsidRPr="00F400D5">
        <w:rPr>
          <w:rFonts w:ascii="Times New Roman" w:eastAsia="Times New Roman" w:hAnsi="Times New Roman" w:cs="Times New Roman"/>
          <w:sz w:val="28"/>
          <w:szCs w:val="20"/>
          <w:lang w:eastAsia="bg-BG"/>
        </w:rPr>
        <w:t xml:space="preserve">, при 104 за 2021 г., при 87 </w:t>
      </w:r>
      <w:r w:rsidR="00F27A2C">
        <w:rPr>
          <w:rFonts w:ascii="Times New Roman" w:eastAsia="Times New Roman" w:hAnsi="Times New Roman" w:cs="Times New Roman"/>
          <w:sz w:val="28"/>
          <w:szCs w:val="20"/>
          <w:lang w:eastAsia="bg-BG"/>
        </w:rPr>
        <w:t xml:space="preserve">за 2020 г., при 119 за 2019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отчетния период </w:t>
      </w:r>
      <w:r w:rsidR="00F27A2C">
        <w:rPr>
          <w:rFonts w:ascii="Times New Roman" w:eastAsia="Times New Roman" w:hAnsi="Times New Roman" w:cs="Times New Roman"/>
          <w:sz w:val="28"/>
          <w:szCs w:val="20"/>
          <w:lang w:eastAsia="bg-BG"/>
        </w:rPr>
        <w:t>са</w:t>
      </w:r>
      <w:r w:rsidRPr="00F400D5">
        <w:rPr>
          <w:rFonts w:ascii="Times New Roman" w:eastAsia="Times New Roman" w:hAnsi="Times New Roman" w:cs="Times New Roman"/>
          <w:sz w:val="28"/>
          <w:szCs w:val="20"/>
          <w:lang w:eastAsia="bg-BG"/>
        </w:rPr>
        <w:t xml:space="preserve"> били осъден</w:t>
      </w:r>
      <w:r w:rsidR="00F27A2C">
        <w:rPr>
          <w:rFonts w:ascii="Times New Roman" w:eastAsia="Times New Roman" w:hAnsi="Times New Roman" w:cs="Times New Roman"/>
          <w:sz w:val="28"/>
          <w:szCs w:val="20"/>
          <w:lang w:eastAsia="bg-BG"/>
        </w:rPr>
        <w:t>и 2</w:t>
      </w:r>
      <w:r w:rsidRPr="00F400D5">
        <w:rPr>
          <w:rFonts w:ascii="Times New Roman" w:hAnsi="Times New Roman" w:cs="Times New Roman"/>
          <w:sz w:val="28"/>
        </w:rPr>
        <w:t xml:space="preserve">  непълнолетн</w:t>
      </w:r>
      <w:r w:rsidR="00F27A2C">
        <w:rPr>
          <w:rFonts w:ascii="Times New Roman" w:hAnsi="Times New Roman" w:cs="Times New Roman"/>
          <w:sz w:val="28"/>
        </w:rPr>
        <w:t>и</w:t>
      </w:r>
      <w:r w:rsidRPr="00F400D5">
        <w:rPr>
          <w:rFonts w:ascii="Times New Roman" w:hAnsi="Times New Roman" w:cs="Times New Roman"/>
          <w:sz w:val="28"/>
        </w:rPr>
        <w:t xml:space="preserve"> лиц</w:t>
      </w:r>
      <w:r w:rsidR="00F27A2C">
        <w:rPr>
          <w:rFonts w:ascii="Times New Roman" w:hAnsi="Times New Roman" w:cs="Times New Roman"/>
          <w:sz w:val="28"/>
        </w:rPr>
        <w:t>а</w:t>
      </w:r>
      <w:r w:rsidRPr="00F400D5">
        <w:rPr>
          <w:rFonts w:ascii="Times New Roman" w:hAnsi="Times New Roman" w:cs="Times New Roman"/>
          <w:sz w:val="28"/>
        </w:rPr>
        <w:t xml:space="preserve">,  </w:t>
      </w:r>
      <w:r w:rsidR="00F27A2C">
        <w:rPr>
          <w:rFonts w:ascii="Times New Roman" w:hAnsi="Times New Roman" w:cs="Times New Roman"/>
          <w:sz w:val="28"/>
        </w:rPr>
        <w:t xml:space="preserve">при 1 за 2024 г., </w:t>
      </w:r>
      <w:r w:rsidRPr="00F400D5">
        <w:rPr>
          <w:rFonts w:ascii="Times New Roman" w:hAnsi="Times New Roman" w:cs="Times New Roman"/>
          <w:sz w:val="28"/>
        </w:rPr>
        <w:t>при 1 за 2023 г., при 2 за 2022 г.</w:t>
      </w:r>
      <w:r w:rsidRPr="00F400D5">
        <w:rPr>
          <w:rFonts w:ascii="Times New Roman" w:eastAsia="Times New Roman" w:hAnsi="Times New Roman" w:cs="Times New Roman"/>
          <w:sz w:val="28"/>
          <w:szCs w:val="20"/>
          <w:lang w:eastAsia="bg-BG"/>
        </w:rPr>
        <w:t xml:space="preserve">, при 1 за 2021 г., при 0 за 2020 г., при 3 за 2019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Броят на наказаните лица по чл.381-384 НПК е </w:t>
      </w:r>
      <w:r w:rsidR="00F27A2C">
        <w:rPr>
          <w:rFonts w:ascii="Times New Roman" w:eastAsia="Times New Roman" w:hAnsi="Times New Roman" w:cs="Times New Roman"/>
          <w:sz w:val="28"/>
          <w:szCs w:val="20"/>
          <w:lang w:eastAsia="bg-BG"/>
        </w:rPr>
        <w:t xml:space="preserve">68, при </w:t>
      </w:r>
      <w:r w:rsidRPr="00F400D5">
        <w:rPr>
          <w:rFonts w:ascii="Times New Roman" w:eastAsia="Times New Roman" w:hAnsi="Times New Roman" w:cs="Times New Roman"/>
          <w:sz w:val="28"/>
          <w:szCs w:val="20"/>
          <w:lang w:eastAsia="bg-BG"/>
        </w:rPr>
        <w:t>6</w:t>
      </w:r>
      <w:r w:rsidRPr="00F400D5">
        <w:rPr>
          <w:rFonts w:ascii="Times New Roman" w:hAnsi="Times New Roman" w:cs="Times New Roman"/>
          <w:sz w:val="28"/>
        </w:rPr>
        <w:t>9</w:t>
      </w:r>
      <w:r w:rsidR="00F27A2C">
        <w:rPr>
          <w:rFonts w:ascii="Times New Roman" w:hAnsi="Times New Roman" w:cs="Times New Roman"/>
          <w:sz w:val="28"/>
        </w:rPr>
        <w:t xml:space="preserve"> за 2024 г.</w:t>
      </w:r>
      <w:r w:rsidRPr="00F400D5">
        <w:rPr>
          <w:rFonts w:ascii="Times New Roman" w:hAnsi="Times New Roman" w:cs="Times New Roman"/>
          <w:sz w:val="28"/>
        </w:rPr>
        <w:t>, при 89 за 2023 г., при 91 за 2022 г.</w:t>
      </w:r>
      <w:r w:rsidRPr="00F400D5">
        <w:rPr>
          <w:rFonts w:ascii="Times New Roman" w:eastAsia="Times New Roman" w:hAnsi="Times New Roman" w:cs="Times New Roman"/>
          <w:sz w:val="28"/>
          <w:szCs w:val="20"/>
          <w:lang w:eastAsia="bg-BG"/>
        </w:rPr>
        <w:t xml:space="preserve">, при 76 през 2021 г., при </w:t>
      </w:r>
      <w:r w:rsidR="00F27A2C">
        <w:rPr>
          <w:rFonts w:ascii="Times New Roman" w:eastAsia="Times New Roman" w:hAnsi="Times New Roman" w:cs="Times New Roman"/>
          <w:sz w:val="28"/>
          <w:szCs w:val="20"/>
          <w:lang w:eastAsia="bg-BG"/>
        </w:rPr>
        <w:t>65 за 2020 г.,  100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г. Видове наложени наказания.</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на лишаване от свобода до три години са били осъдени общо </w:t>
      </w:r>
      <w:r w:rsidR="00F27A2C">
        <w:rPr>
          <w:rFonts w:ascii="Times New Roman" w:eastAsia="Times New Roman" w:hAnsi="Times New Roman" w:cs="Times New Roman"/>
          <w:sz w:val="28"/>
          <w:szCs w:val="20"/>
          <w:lang w:eastAsia="bg-BG"/>
        </w:rPr>
        <w:t>72</w:t>
      </w:r>
      <w:r w:rsidRPr="00F400D5">
        <w:rPr>
          <w:rFonts w:ascii="Times New Roman" w:eastAsia="Times New Roman" w:hAnsi="Times New Roman" w:cs="Times New Roman"/>
          <w:sz w:val="28"/>
          <w:szCs w:val="20"/>
          <w:lang w:eastAsia="bg-BG"/>
        </w:rPr>
        <w:t xml:space="preserve"> лица, </w:t>
      </w:r>
      <w:r w:rsidR="00F27A2C">
        <w:rPr>
          <w:rFonts w:ascii="Times New Roman" w:eastAsia="Times New Roman" w:hAnsi="Times New Roman" w:cs="Times New Roman"/>
          <w:sz w:val="28"/>
          <w:szCs w:val="20"/>
          <w:lang w:eastAsia="bg-BG"/>
        </w:rPr>
        <w:t xml:space="preserve">при 65 за 2024 г., </w:t>
      </w:r>
      <w:r w:rsidRPr="00F400D5">
        <w:rPr>
          <w:rFonts w:ascii="Times New Roman" w:eastAsia="Times New Roman" w:hAnsi="Times New Roman" w:cs="Times New Roman"/>
          <w:sz w:val="28"/>
          <w:szCs w:val="20"/>
          <w:lang w:eastAsia="bg-BG"/>
        </w:rPr>
        <w:t xml:space="preserve">при </w:t>
      </w:r>
      <w:r w:rsidRPr="00F400D5">
        <w:rPr>
          <w:rFonts w:ascii="Times New Roman" w:hAnsi="Times New Roman" w:cs="Times New Roman"/>
          <w:sz w:val="28"/>
        </w:rPr>
        <w:t>91 за 2023 г.,  при 99 за 2022 г.</w:t>
      </w:r>
      <w:r w:rsidRPr="00F400D5">
        <w:rPr>
          <w:rFonts w:ascii="Times New Roman" w:eastAsia="Times New Roman" w:hAnsi="Times New Roman" w:cs="Times New Roman"/>
          <w:sz w:val="28"/>
          <w:szCs w:val="20"/>
          <w:lang w:eastAsia="bg-BG"/>
        </w:rPr>
        <w:t>, при 93 за 2021 г., при 67 лица з</w:t>
      </w:r>
      <w:r w:rsidR="00F27A2C">
        <w:rPr>
          <w:rFonts w:ascii="Times New Roman" w:eastAsia="Times New Roman" w:hAnsi="Times New Roman" w:cs="Times New Roman"/>
          <w:sz w:val="28"/>
          <w:szCs w:val="20"/>
          <w:lang w:eastAsia="bg-BG"/>
        </w:rPr>
        <w:t>а 2020 г.,  при 105 за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Условно осъдени са 4</w:t>
      </w:r>
      <w:r w:rsidR="00F27A2C">
        <w:rPr>
          <w:rFonts w:ascii="Times New Roman" w:eastAsia="Times New Roman" w:hAnsi="Times New Roman" w:cs="Times New Roman"/>
          <w:sz w:val="28"/>
          <w:szCs w:val="20"/>
          <w:lang w:eastAsia="bg-BG"/>
        </w:rPr>
        <w:t>8</w:t>
      </w:r>
      <w:r w:rsidRPr="00F400D5">
        <w:rPr>
          <w:rFonts w:ascii="Times New Roman" w:eastAsia="Times New Roman" w:hAnsi="Times New Roman" w:cs="Times New Roman"/>
          <w:sz w:val="28"/>
          <w:szCs w:val="20"/>
          <w:lang w:eastAsia="bg-BG"/>
        </w:rPr>
        <w:t xml:space="preserve"> лица, </w:t>
      </w:r>
      <w:r w:rsidR="00F27A2C">
        <w:rPr>
          <w:rFonts w:ascii="Times New Roman" w:eastAsia="Times New Roman" w:hAnsi="Times New Roman" w:cs="Times New Roman"/>
          <w:sz w:val="28"/>
          <w:szCs w:val="20"/>
          <w:lang w:eastAsia="bg-BG"/>
        </w:rPr>
        <w:t xml:space="preserve">при 41 за 2024 г., </w:t>
      </w:r>
      <w:r w:rsidRPr="00F400D5">
        <w:rPr>
          <w:rFonts w:ascii="Times New Roman" w:eastAsia="Times New Roman" w:hAnsi="Times New Roman" w:cs="Times New Roman"/>
          <w:sz w:val="28"/>
          <w:szCs w:val="20"/>
          <w:lang w:eastAsia="bg-BG"/>
        </w:rPr>
        <w:t>при 70 за 2023 г. и 2022 г., при 63 за 2021 г., при 50 за 2020 г.,  при 82 за 2019 г</w:t>
      </w:r>
      <w:r w:rsidR="00F27A2C">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на лишаване от свобода от три до петнадесет години </w:t>
      </w:r>
      <w:r w:rsidR="00F27A2C">
        <w:rPr>
          <w:rFonts w:ascii="Times New Roman" w:eastAsia="Times New Roman" w:hAnsi="Times New Roman" w:cs="Times New Roman"/>
          <w:sz w:val="28"/>
          <w:szCs w:val="20"/>
          <w:lang w:eastAsia="bg-BG"/>
        </w:rPr>
        <w:t xml:space="preserve">няма осъдени лица, при </w:t>
      </w:r>
      <w:r w:rsidRPr="00F400D5">
        <w:rPr>
          <w:rFonts w:ascii="Times New Roman" w:eastAsia="Times New Roman" w:hAnsi="Times New Roman" w:cs="Times New Roman"/>
          <w:sz w:val="28"/>
          <w:szCs w:val="20"/>
          <w:lang w:eastAsia="bg-BG"/>
        </w:rPr>
        <w:t xml:space="preserve">1 </w:t>
      </w:r>
      <w:r w:rsidR="00F27A2C">
        <w:rPr>
          <w:rFonts w:ascii="Times New Roman" w:eastAsia="Times New Roman" w:hAnsi="Times New Roman" w:cs="Times New Roman"/>
          <w:sz w:val="28"/>
          <w:szCs w:val="20"/>
          <w:lang w:eastAsia="bg-BG"/>
        </w:rPr>
        <w:t>за 2024 г.</w:t>
      </w:r>
      <w:r w:rsidRPr="00F400D5">
        <w:rPr>
          <w:rFonts w:ascii="Times New Roman" w:eastAsia="Times New Roman" w:hAnsi="Times New Roman" w:cs="Times New Roman"/>
          <w:sz w:val="28"/>
          <w:szCs w:val="20"/>
          <w:lang w:eastAsia="bg-BG"/>
        </w:rPr>
        <w:t xml:space="preserve"> при 0 за 2023 г. и 2022 г., при 1 лице за 2021 г., като 1 е и през </w:t>
      </w:r>
      <w:r w:rsidR="00F27A2C">
        <w:rPr>
          <w:rFonts w:ascii="Times New Roman" w:eastAsia="Times New Roman" w:hAnsi="Times New Roman" w:cs="Times New Roman"/>
          <w:sz w:val="28"/>
          <w:szCs w:val="20"/>
          <w:lang w:eastAsia="bg-BG"/>
        </w:rPr>
        <w:t>2020 г., като няма през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Pr="00EF2567">
        <w:rPr>
          <w:rFonts w:ascii="Times New Roman" w:eastAsia="Times New Roman" w:hAnsi="Times New Roman" w:cs="Times New Roman"/>
          <w:sz w:val="28"/>
          <w:szCs w:val="20"/>
          <w:lang w:eastAsia="bg-BG"/>
        </w:rPr>
        <w:t>наказание лишаване от права е наложено на 3</w:t>
      </w:r>
      <w:r w:rsidR="00EF2567" w:rsidRPr="00EF2567">
        <w:rPr>
          <w:rFonts w:ascii="Times New Roman" w:eastAsia="Times New Roman" w:hAnsi="Times New Roman" w:cs="Times New Roman"/>
          <w:sz w:val="28"/>
          <w:szCs w:val="20"/>
          <w:lang w:eastAsia="bg-BG"/>
        </w:rPr>
        <w:t>4</w:t>
      </w:r>
      <w:r w:rsidRPr="00EF2567">
        <w:rPr>
          <w:rFonts w:ascii="Times New Roman" w:eastAsia="Times New Roman" w:hAnsi="Times New Roman" w:cs="Times New Roman"/>
          <w:sz w:val="28"/>
          <w:szCs w:val="20"/>
          <w:lang w:eastAsia="bg-BG"/>
        </w:rPr>
        <w:t xml:space="preserve"> лица, </w:t>
      </w:r>
      <w:r w:rsidR="00EF2567" w:rsidRPr="00EF2567">
        <w:rPr>
          <w:rFonts w:ascii="Times New Roman" w:eastAsia="Times New Roman" w:hAnsi="Times New Roman" w:cs="Times New Roman"/>
          <w:sz w:val="28"/>
          <w:szCs w:val="20"/>
          <w:lang w:eastAsia="bg-BG"/>
        </w:rPr>
        <w:t xml:space="preserve">при 31 за 2024 г., </w:t>
      </w:r>
      <w:r w:rsidRPr="00EF2567">
        <w:rPr>
          <w:rFonts w:ascii="Times New Roman" w:eastAsia="Times New Roman" w:hAnsi="Times New Roman" w:cs="Times New Roman"/>
          <w:sz w:val="28"/>
          <w:szCs w:val="20"/>
          <w:lang w:eastAsia="bg-BG"/>
        </w:rPr>
        <w:t>при 56 за 2023 г.,</w:t>
      </w:r>
      <w:r w:rsidRPr="00EF2567">
        <w:rPr>
          <w:rFonts w:ascii="Times New Roman" w:hAnsi="Times New Roman" w:cs="Times New Roman"/>
          <w:sz w:val="28"/>
        </w:rPr>
        <w:t xml:space="preserve"> при 67 за 2022 г.</w:t>
      </w:r>
      <w:r w:rsidRPr="00EF2567">
        <w:rPr>
          <w:rFonts w:ascii="Times New Roman" w:eastAsia="Times New Roman" w:hAnsi="Times New Roman" w:cs="Times New Roman"/>
          <w:sz w:val="28"/>
          <w:szCs w:val="20"/>
          <w:lang w:eastAsia="bg-BG"/>
        </w:rPr>
        <w:t>, при 45 за 2021</w:t>
      </w:r>
      <w:r w:rsidRPr="00F400D5">
        <w:rPr>
          <w:rFonts w:ascii="Times New Roman" w:eastAsia="Times New Roman" w:hAnsi="Times New Roman" w:cs="Times New Roman"/>
          <w:sz w:val="28"/>
          <w:szCs w:val="20"/>
          <w:lang w:eastAsia="bg-BG"/>
        </w:rPr>
        <w:t xml:space="preserve"> г., при 36 лиц</w:t>
      </w:r>
      <w:r w:rsidR="00F27A2C">
        <w:rPr>
          <w:rFonts w:ascii="Times New Roman" w:eastAsia="Times New Roman" w:hAnsi="Times New Roman" w:cs="Times New Roman"/>
          <w:sz w:val="28"/>
          <w:szCs w:val="20"/>
          <w:lang w:eastAsia="bg-BG"/>
        </w:rPr>
        <w:t>а за 2020 г., при 51 за 2019 г.;</w:t>
      </w:r>
      <w:r w:rsidRPr="00F400D5">
        <w:rPr>
          <w:rFonts w:ascii="Times New Roman" w:eastAsia="Times New Roman" w:hAnsi="Times New Roman" w:cs="Times New Roman"/>
          <w:sz w:val="28"/>
          <w:szCs w:val="20"/>
          <w:lang w:eastAsia="bg-BG"/>
        </w:rPr>
        <w:t xml:space="preserve">  </w:t>
      </w:r>
    </w:p>
    <w:p w:rsidR="00F27A2C"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наказание </w:t>
      </w:r>
      <w:proofErr w:type="spellStart"/>
      <w:r w:rsidRPr="00F400D5">
        <w:rPr>
          <w:rFonts w:ascii="Times New Roman" w:eastAsia="Times New Roman" w:hAnsi="Times New Roman" w:cs="Times New Roman"/>
          <w:sz w:val="28"/>
          <w:szCs w:val="20"/>
          <w:lang w:eastAsia="bg-BG"/>
        </w:rPr>
        <w:t>пробация</w:t>
      </w:r>
      <w:proofErr w:type="spellEnd"/>
      <w:r w:rsidRPr="00F400D5">
        <w:rPr>
          <w:rFonts w:ascii="Times New Roman" w:eastAsia="Times New Roman" w:hAnsi="Times New Roman" w:cs="Times New Roman"/>
          <w:sz w:val="28"/>
          <w:szCs w:val="20"/>
          <w:lang w:eastAsia="bg-BG"/>
        </w:rPr>
        <w:t xml:space="preserve"> е наложено на </w:t>
      </w:r>
      <w:r w:rsidR="00F27A2C">
        <w:rPr>
          <w:rFonts w:ascii="Times New Roman" w:eastAsia="Times New Roman" w:hAnsi="Times New Roman" w:cs="Times New Roman"/>
          <w:sz w:val="28"/>
          <w:szCs w:val="20"/>
          <w:lang w:eastAsia="bg-BG"/>
        </w:rPr>
        <w:t>7</w:t>
      </w:r>
      <w:r w:rsidRPr="00F400D5">
        <w:rPr>
          <w:rFonts w:ascii="Times New Roman" w:hAnsi="Times New Roman" w:cs="Times New Roman"/>
          <w:sz w:val="28"/>
        </w:rPr>
        <w:t xml:space="preserve"> лица, </w:t>
      </w:r>
      <w:r w:rsidR="00F27A2C">
        <w:rPr>
          <w:rFonts w:ascii="Times New Roman" w:hAnsi="Times New Roman" w:cs="Times New Roman"/>
          <w:sz w:val="28"/>
        </w:rPr>
        <w:t xml:space="preserve">при 9 за 2024 г., </w:t>
      </w:r>
      <w:r w:rsidRPr="00F400D5">
        <w:rPr>
          <w:rFonts w:ascii="Times New Roman" w:hAnsi="Times New Roman" w:cs="Times New Roman"/>
          <w:sz w:val="28"/>
        </w:rPr>
        <w:t>при 6 за 2023 г., при 4 за 2022 г.,</w:t>
      </w:r>
      <w:r w:rsidRPr="00F400D5">
        <w:rPr>
          <w:rFonts w:ascii="Times New Roman" w:eastAsia="Times New Roman" w:hAnsi="Times New Roman" w:cs="Times New Roman"/>
          <w:sz w:val="28"/>
          <w:szCs w:val="20"/>
          <w:lang w:eastAsia="bg-BG"/>
        </w:rPr>
        <w:t xml:space="preserve"> при 8 за 2021 г., при 4 за 2020 г., п</w:t>
      </w:r>
      <w:r w:rsidR="00F27A2C">
        <w:rPr>
          <w:rFonts w:ascii="Times New Roman" w:eastAsia="Times New Roman" w:hAnsi="Times New Roman" w:cs="Times New Roman"/>
          <w:sz w:val="28"/>
          <w:szCs w:val="20"/>
          <w:lang w:eastAsia="bg-BG"/>
        </w:rPr>
        <w:t>ри 10 лица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наказание глоба е наложено спрямо </w:t>
      </w:r>
      <w:r w:rsidR="00F27A2C">
        <w:rPr>
          <w:rFonts w:ascii="Times New Roman" w:eastAsia="Times New Roman" w:hAnsi="Times New Roman" w:cs="Times New Roman"/>
          <w:sz w:val="28"/>
          <w:szCs w:val="20"/>
          <w:lang w:eastAsia="bg-BG"/>
        </w:rPr>
        <w:t>3 лица</w:t>
      </w:r>
      <w:r w:rsidRPr="00F400D5">
        <w:rPr>
          <w:rFonts w:ascii="Times New Roman" w:eastAsia="Times New Roman" w:hAnsi="Times New Roman" w:cs="Times New Roman"/>
          <w:sz w:val="28"/>
          <w:szCs w:val="20"/>
          <w:lang w:eastAsia="bg-BG"/>
        </w:rPr>
        <w:t xml:space="preserve">, </w:t>
      </w:r>
      <w:r w:rsidR="00F27A2C">
        <w:rPr>
          <w:rFonts w:ascii="Times New Roman" w:eastAsia="Times New Roman" w:hAnsi="Times New Roman" w:cs="Times New Roman"/>
          <w:sz w:val="28"/>
          <w:szCs w:val="20"/>
          <w:lang w:eastAsia="bg-BG"/>
        </w:rPr>
        <w:t xml:space="preserve">при 8 за 2024 г., </w:t>
      </w:r>
      <w:r w:rsidRPr="00F400D5">
        <w:rPr>
          <w:rFonts w:ascii="Times New Roman" w:eastAsia="Times New Roman" w:hAnsi="Times New Roman" w:cs="Times New Roman"/>
          <w:sz w:val="28"/>
          <w:szCs w:val="20"/>
          <w:lang w:eastAsia="bg-BG"/>
        </w:rPr>
        <w:t xml:space="preserve">при </w:t>
      </w:r>
      <w:r w:rsidRPr="00F400D5">
        <w:rPr>
          <w:rFonts w:ascii="Times New Roman" w:hAnsi="Times New Roman" w:cs="Times New Roman"/>
          <w:sz w:val="28"/>
        </w:rPr>
        <w:t>4 за 2023 г., при 7 за 2022 г</w:t>
      </w:r>
      <w:r w:rsidRPr="00F400D5">
        <w:rPr>
          <w:rFonts w:ascii="Times New Roman" w:eastAsia="Times New Roman" w:hAnsi="Times New Roman" w:cs="Times New Roman"/>
          <w:sz w:val="28"/>
          <w:szCs w:val="20"/>
          <w:lang w:eastAsia="bg-BG"/>
        </w:rPr>
        <w:t>., при 2 за 2021 г., при  1</w:t>
      </w:r>
      <w:r w:rsidR="00F27A2C">
        <w:rPr>
          <w:rFonts w:ascii="Times New Roman" w:eastAsia="Times New Roman" w:hAnsi="Times New Roman" w:cs="Times New Roman"/>
          <w:sz w:val="28"/>
          <w:szCs w:val="20"/>
          <w:lang w:eastAsia="bg-BG"/>
        </w:rPr>
        <w:t>3 за 2020 г., при 2 за 2019 г.;</w:t>
      </w:r>
    </w:p>
    <w:p w:rsidR="00F27A2C"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F27A2C">
        <w:rPr>
          <w:rFonts w:ascii="Times New Roman" w:eastAsia="Times New Roman" w:hAnsi="Times New Roman" w:cs="Times New Roman"/>
          <w:sz w:val="28"/>
          <w:szCs w:val="20"/>
          <w:lang w:eastAsia="bg-BG"/>
        </w:rPr>
        <w:t>1</w:t>
      </w:r>
      <w:r w:rsidRPr="00F400D5">
        <w:rPr>
          <w:rFonts w:ascii="Times New Roman" w:hAnsi="Times New Roman" w:cs="Times New Roman"/>
          <w:sz w:val="28"/>
        </w:rPr>
        <w:t xml:space="preserve"> друг</w:t>
      </w:r>
      <w:r w:rsidR="00F27A2C">
        <w:rPr>
          <w:rFonts w:ascii="Times New Roman" w:hAnsi="Times New Roman" w:cs="Times New Roman"/>
          <w:sz w:val="28"/>
        </w:rPr>
        <w:t>о наказание</w:t>
      </w:r>
      <w:r w:rsidRPr="00F400D5">
        <w:rPr>
          <w:rFonts w:ascii="Times New Roman" w:hAnsi="Times New Roman" w:cs="Times New Roman"/>
          <w:sz w:val="28"/>
        </w:rPr>
        <w:t xml:space="preserve"> </w:t>
      </w:r>
      <w:r w:rsidR="00F27A2C">
        <w:rPr>
          <w:rFonts w:ascii="Times New Roman" w:hAnsi="Times New Roman" w:cs="Times New Roman"/>
          <w:sz w:val="28"/>
        </w:rPr>
        <w:t>е</w:t>
      </w:r>
      <w:r w:rsidRPr="00F400D5">
        <w:rPr>
          <w:rFonts w:ascii="Times New Roman" w:hAnsi="Times New Roman" w:cs="Times New Roman"/>
          <w:sz w:val="28"/>
        </w:rPr>
        <w:t xml:space="preserve">  наложен</w:t>
      </w:r>
      <w:r w:rsidR="00F27A2C">
        <w:rPr>
          <w:rFonts w:ascii="Times New Roman" w:hAnsi="Times New Roman" w:cs="Times New Roman"/>
          <w:sz w:val="28"/>
        </w:rPr>
        <w:t>о</w:t>
      </w:r>
      <w:r w:rsidRPr="00F400D5">
        <w:rPr>
          <w:rFonts w:ascii="Times New Roman" w:hAnsi="Times New Roman" w:cs="Times New Roman"/>
          <w:sz w:val="28"/>
        </w:rPr>
        <w:t xml:space="preserve"> през 202</w:t>
      </w:r>
      <w:r w:rsidR="00F27A2C">
        <w:rPr>
          <w:rFonts w:ascii="Times New Roman" w:hAnsi="Times New Roman" w:cs="Times New Roman"/>
          <w:sz w:val="28"/>
        </w:rPr>
        <w:t>5</w:t>
      </w:r>
      <w:r w:rsidRPr="00F400D5">
        <w:rPr>
          <w:rFonts w:ascii="Times New Roman" w:hAnsi="Times New Roman" w:cs="Times New Roman"/>
          <w:sz w:val="28"/>
        </w:rPr>
        <w:t xml:space="preserve"> г.,</w:t>
      </w:r>
      <w:r w:rsidR="00F27A2C">
        <w:rPr>
          <w:rFonts w:ascii="Times New Roman" w:hAnsi="Times New Roman" w:cs="Times New Roman"/>
          <w:sz w:val="28"/>
        </w:rPr>
        <w:t xml:space="preserve"> при 2 за 2024 г.,</w:t>
      </w:r>
      <w:r w:rsidRPr="00F400D5">
        <w:rPr>
          <w:rFonts w:ascii="Times New Roman" w:hAnsi="Times New Roman" w:cs="Times New Roman"/>
          <w:sz w:val="28"/>
        </w:rPr>
        <w:t xml:space="preserve"> при 1 за 2023 г., при 2 за 2022 г.</w:t>
      </w:r>
      <w:r w:rsidRPr="00F400D5">
        <w:rPr>
          <w:rFonts w:ascii="Times New Roman" w:eastAsia="Times New Roman" w:hAnsi="Times New Roman" w:cs="Times New Roman"/>
          <w:sz w:val="28"/>
          <w:szCs w:val="20"/>
          <w:lang w:eastAsia="bg-BG"/>
        </w:rPr>
        <w:t xml:space="preserve">, при 0 за 2021 г., при 2 за 2020 </w:t>
      </w:r>
      <w:r w:rsidR="00F27A2C">
        <w:rPr>
          <w:rFonts w:ascii="Times New Roman" w:eastAsia="Times New Roman" w:hAnsi="Times New Roman" w:cs="Times New Roman"/>
          <w:sz w:val="28"/>
          <w:szCs w:val="20"/>
          <w:lang w:eastAsia="bg-BG"/>
        </w:rPr>
        <w:t>г., при налагани 0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През 202</w:t>
      </w:r>
      <w:r w:rsidR="00F27A2C">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най-често налаганото наказание е било лишаване от свобода до 3 години, като в това отношение се наблюдава трайна тенденция в последните </w:t>
      </w:r>
      <w:r w:rsidRPr="00F400D5">
        <w:rPr>
          <w:rFonts w:ascii="Times New Roman" w:eastAsia="Times New Roman" w:hAnsi="Times New Roman" w:cs="Times New Roman"/>
          <w:sz w:val="28"/>
          <w:szCs w:val="20"/>
          <w:lang w:eastAsia="bg-BG"/>
        </w:rPr>
        <w:lastRenderedPageBreak/>
        <w:t xml:space="preserve">5 години. В повечето от случаите в посочените рамки наказанието лишаване от свобода се налага с приложение на чл.66 НК. Очертава се тенденция за неналагане на наказание лишаване от свобода за повече от три години.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Запазва се ниския брой на лицата осъдени на </w:t>
      </w:r>
      <w:proofErr w:type="spellStart"/>
      <w:r w:rsidRPr="00F400D5">
        <w:rPr>
          <w:rFonts w:ascii="Times New Roman" w:eastAsia="Times New Roman" w:hAnsi="Times New Roman" w:cs="Times New Roman"/>
          <w:sz w:val="28"/>
          <w:szCs w:val="20"/>
          <w:lang w:eastAsia="bg-BG"/>
        </w:rPr>
        <w:t>пробация</w:t>
      </w:r>
      <w:proofErr w:type="spellEnd"/>
      <w:r w:rsidRPr="00F400D5">
        <w:rPr>
          <w:rFonts w:ascii="Times New Roman" w:eastAsia="Times New Roman" w:hAnsi="Times New Roman" w:cs="Times New Roman"/>
          <w:sz w:val="28"/>
          <w:szCs w:val="20"/>
          <w:lang w:eastAsia="bg-BG"/>
        </w:rPr>
        <w:t xml:space="preserve">, като една от причините е промените в </w:t>
      </w:r>
      <w:proofErr w:type="spellStart"/>
      <w:r w:rsidRPr="00F400D5">
        <w:rPr>
          <w:rFonts w:ascii="Times New Roman" w:eastAsia="Times New Roman" w:hAnsi="Times New Roman" w:cs="Times New Roman"/>
          <w:sz w:val="28"/>
          <w:szCs w:val="20"/>
          <w:lang w:eastAsia="bg-BG"/>
        </w:rPr>
        <w:t>законодателствато</w:t>
      </w:r>
      <w:proofErr w:type="spellEnd"/>
      <w:r w:rsidRPr="00F400D5">
        <w:rPr>
          <w:rFonts w:ascii="Times New Roman" w:eastAsia="Times New Roman" w:hAnsi="Times New Roman" w:cs="Times New Roman"/>
          <w:sz w:val="28"/>
          <w:szCs w:val="20"/>
          <w:lang w:eastAsia="bg-BG"/>
        </w:rPr>
        <w:t xml:space="preserve"> и предвиждане на минимално наказание лишаване от свобода за някой  от престъпленията /чл.343б, чл. 343в, ал.2 НК и др./, което изключи възможността за налагане наказание  „</w:t>
      </w:r>
      <w:proofErr w:type="spellStart"/>
      <w:r w:rsidRPr="00F400D5">
        <w:rPr>
          <w:rFonts w:ascii="Times New Roman" w:eastAsia="Times New Roman" w:hAnsi="Times New Roman" w:cs="Times New Roman"/>
          <w:sz w:val="28"/>
          <w:szCs w:val="20"/>
          <w:lang w:eastAsia="bg-BG"/>
        </w:rPr>
        <w:t>пробация</w:t>
      </w:r>
      <w:proofErr w:type="spellEnd"/>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3. Анализ на решените по същество НДЧХ.</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u w:val="single"/>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а. Видове дела по предмет</w:t>
      </w:r>
    </w:p>
    <w:p w:rsidR="00F400D5" w:rsidRPr="00F400D5" w:rsidRDefault="00F400D5" w:rsidP="00F400D5">
      <w:pPr>
        <w:spacing w:after="0" w:line="240" w:lineRule="auto"/>
        <w:ind w:right="-284"/>
        <w:jc w:val="both"/>
        <w:rPr>
          <w:rFonts w:ascii="Times New Roman" w:eastAsia="Times New Roman" w:hAnsi="Times New Roman" w:cs="Times New Roman"/>
          <w:color w:val="000000"/>
          <w:sz w:val="28"/>
          <w:szCs w:val="20"/>
          <w:lang w:eastAsia="bg-BG"/>
        </w:rPr>
      </w:pPr>
    </w:p>
    <w:p w:rsidR="00F400D5" w:rsidRPr="00EF2567" w:rsidRDefault="00F400D5" w:rsidP="00F400D5">
      <w:pPr>
        <w:spacing w:after="0" w:line="240" w:lineRule="auto"/>
        <w:ind w:right="-28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color w:val="000000"/>
          <w:sz w:val="28"/>
          <w:szCs w:val="20"/>
          <w:lang w:eastAsia="bg-BG"/>
        </w:rPr>
        <w:t xml:space="preserve">                </w:t>
      </w:r>
      <w:r w:rsidRPr="00EF2567">
        <w:rPr>
          <w:rFonts w:ascii="Times New Roman" w:eastAsia="Times New Roman" w:hAnsi="Times New Roman" w:cs="Times New Roman"/>
          <w:color w:val="000000"/>
          <w:sz w:val="28"/>
          <w:szCs w:val="20"/>
          <w:lang w:eastAsia="bg-BG"/>
        </w:rPr>
        <w:t xml:space="preserve">- </w:t>
      </w:r>
      <w:r w:rsidR="00EF2567" w:rsidRPr="00EF2567">
        <w:rPr>
          <w:rFonts w:ascii="Times New Roman" w:eastAsia="Times New Roman" w:hAnsi="Times New Roman" w:cs="Times New Roman"/>
          <w:color w:val="000000"/>
          <w:sz w:val="28"/>
          <w:szCs w:val="20"/>
          <w:lang w:eastAsia="bg-BG"/>
        </w:rPr>
        <w:t>8</w:t>
      </w:r>
      <w:r w:rsidRPr="00EF2567">
        <w:rPr>
          <w:rFonts w:ascii="Times New Roman" w:hAnsi="Times New Roman" w:cs="Times New Roman"/>
          <w:color w:val="000000"/>
          <w:sz w:val="28"/>
        </w:rPr>
        <w:t xml:space="preserve"> дела за телесни повреди, </w:t>
      </w:r>
      <w:r w:rsidR="00EF2567" w:rsidRPr="00EF2567">
        <w:rPr>
          <w:rFonts w:ascii="Times New Roman" w:hAnsi="Times New Roman" w:cs="Times New Roman"/>
          <w:color w:val="000000"/>
          <w:sz w:val="28"/>
        </w:rPr>
        <w:t xml:space="preserve">при 7 за 2024 г., </w:t>
      </w:r>
      <w:r w:rsidRPr="00EF2567">
        <w:rPr>
          <w:rFonts w:ascii="Times New Roman" w:hAnsi="Times New Roman" w:cs="Times New Roman"/>
          <w:color w:val="000000"/>
          <w:sz w:val="28"/>
        </w:rPr>
        <w:t>при 9 за 2023 г. и 2022 г.</w:t>
      </w:r>
      <w:r w:rsidRPr="00EF2567">
        <w:rPr>
          <w:rFonts w:ascii="Times New Roman" w:eastAsia="Times New Roman" w:hAnsi="Times New Roman" w:cs="Times New Roman"/>
          <w:color w:val="000000"/>
          <w:sz w:val="28"/>
          <w:szCs w:val="20"/>
          <w:lang w:eastAsia="bg-BG"/>
        </w:rPr>
        <w:t>, при 1 за 2021 г., при 10 за 2020 г. при 1</w:t>
      </w:r>
      <w:r w:rsidR="00EF2567" w:rsidRPr="00EF2567">
        <w:rPr>
          <w:rFonts w:ascii="Times New Roman" w:eastAsia="Times New Roman" w:hAnsi="Times New Roman" w:cs="Times New Roman"/>
          <w:color w:val="000000"/>
          <w:sz w:val="28"/>
          <w:szCs w:val="20"/>
          <w:lang w:eastAsia="bg-BG"/>
        </w:rPr>
        <w:t>3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EF2567">
        <w:rPr>
          <w:rFonts w:ascii="Times New Roman" w:eastAsia="Times New Roman" w:hAnsi="Times New Roman" w:cs="Times New Roman"/>
          <w:color w:val="000000"/>
          <w:sz w:val="28"/>
          <w:szCs w:val="20"/>
          <w:lang w:eastAsia="bg-BG"/>
        </w:rPr>
        <w:t xml:space="preserve">- </w:t>
      </w:r>
      <w:r w:rsidRPr="00EF2567">
        <w:rPr>
          <w:rFonts w:ascii="Times New Roman" w:hAnsi="Times New Roman" w:cs="Times New Roman"/>
          <w:color w:val="000000"/>
          <w:sz w:val="28"/>
        </w:rPr>
        <w:t>2 образувани дела за обида и клевета, при 2 за 2023 г. и 2022 г.</w:t>
      </w:r>
      <w:r w:rsidRPr="00EF2567">
        <w:rPr>
          <w:rFonts w:ascii="Times New Roman" w:eastAsia="Times New Roman" w:hAnsi="Times New Roman" w:cs="Times New Roman"/>
          <w:color w:val="000000"/>
          <w:sz w:val="28"/>
          <w:szCs w:val="20"/>
          <w:lang w:eastAsia="bg-BG"/>
        </w:rPr>
        <w:t>, при 4 за 2021 г., при 3 за 2020 г. при 0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б. Резултати при приключването на делата.</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От решените през годината по същество НДЧХ:</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 xml:space="preserve">с осъдителна присъда са завършил </w:t>
      </w:r>
      <w:r w:rsidR="00885C99">
        <w:rPr>
          <w:rFonts w:ascii="Times New Roman" w:hAnsi="Times New Roman" w:cs="Times New Roman"/>
          <w:sz w:val="28"/>
        </w:rPr>
        <w:t>4</w:t>
      </w:r>
      <w:r w:rsidRPr="00F400D5">
        <w:rPr>
          <w:rFonts w:ascii="Times New Roman" w:hAnsi="Times New Roman" w:cs="Times New Roman"/>
          <w:sz w:val="28"/>
        </w:rPr>
        <w:t xml:space="preserve"> дела,</w:t>
      </w:r>
      <w:r w:rsidR="00885C99">
        <w:rPr>
          <w:rFonts w:ascii="Times New Roman" w:hAnsi="Times New Roman" w:cs="Times New Roman"/>
          <w:sz w:val="28"/>
        </w:rPr>
        <w:t xml:space="preserve"> при 7 за 2024 г.,</w:t>
      </w:r>
      <w:r w:rsidRPr="00F400D5">
        <w:rPr>
          <w:rFonts w:ascii="Times New Roman" w:hAnsi="Times New Roman" w:cs="Times New Roman"/>
          <w:sz w:val="28"/>
        </w:rPr>
        <w:t xml:space="preserve"> при 8 за 2023 г., при 1 за 2022 г.</w:t>
      </w:r>
      <w:r w:rsidRPr="00F400D5">
        <w:rPr>
          <w:rFonts w:ascii="Times New Roman" w:eastAsia="Times New Roman" w:hAnsi="Times New Roman" w:cs="Times New Roman"/>
          <w:sz w:val="28"/>
          <w:szCs w:val="20"/>
          <w:lang w:eastAsia="bg-BG"/>
        </w:rPr>
        <w:t xml:space="preserve">, при </w:t>
      </w:r>
      <w:r w:rsidRPr="00F400D5">
        <w:rPr>
          <w:rFonts w:ascii="Times New Roman" w:eastAsia="Times New Roman" w:hAnsi="Times New Roman" w:cs="Times New Roman"/>
          <w:sz w:val="28"/>
          <w:szCs w:val="20"/>
          <w:lang w:val="en-US" w:eastAsia="bg-BG"/>
        </w:rPr>
        <w:t xml:space="preserve">3 </w:t>
      </w:r>
      <w:r w:rsidRPr="00F400D5">
        <w:rPr>
          <w:rFonts w:ascii="Times New Roman" w:eastAsia="Times New Roman" w:hAnsi="Times New Roman" w:cs="Times New Roman"/>
          <w:sz w:val="28"/>
          <w:szCs w:val="20"/>
          <w:lang w:eastAsia="bg-BG"/>
        </w:rPr>
        <w:t>дела за 2021 г., при 7</w:t>
      </w:r>
      <w:r w:rsidR="00885C99">
        <w:rPr>
          <w:rFonts w:ascii="Times New Roman" w:eastAsia="Times New Roman" w:hAnsi="Times New Roman" w:cs="Times New Roman"/>
          <w:sz w:val="28"/>
          <w:szCs w:val="20"/>
          <w:lang w:eastAsia="bg-BG"/>
        </w:rPr>
        <w:t xml:space="preserve"> за 2020 г., , при 2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с изцяло оправдателна присъда има</w:t>
      </w:r>
      <w:r w:rsidR="00885C99">
        <w:rPr>
          <w:rFonts w:ascii="Times New Roman" w:eastAsia="Times New Roman" w:hAnsi="Times New Roman" w:cs="Times New Roman"/>
          <w:sz w:val="28"/>
          <w:szCs w:val="20"/>
          <w:lang w:eastAsia="bg-BG"/>
        </w:rPr>
        <w:t xml:space="preserve"> 2</w:t>
      </w:r>
      <w:r w:rsidRPr="00F400D5">
        <w:rPr>
          <w:rFonts w:ascii="Times New Roman" w:eastAsia="Times New Roman" w:hAnsi="Times New Roman" w:cs="Times New Roman"/>
          <w:sz w:val="28"/>
          <w:szCs w:val="20"/>
          <w:lang w:eastAsia="bg-BG"/>
        </w:rPr>
        <w:t xml:space="preserve"> завършили дела, </w:t>
      </w:r>
      <w:r w:rsidR="00885C99">
        <w:rPr>
          <w:rFonts w:ascii="Times New Roman" w:eastAsia="Times New Roman" w:hAnsi="Times New Roman" w:cs="Times New Roman"/>
          <w:sz w:val="28"/>
          <w:szCs w:val="20"/>
          <w:lang w:eastAsia="bg-BG"/>
        </w:rPr>
        <w:t xml:space="preserve">при 0 за 2024 г., </w:t>
      </w:r>
      <w:r w:rsidRPr="00F400D5">
        <w:rPr>
          <w:rFonts w:ascii="Times New Roman" w:eastAsia="Times New Roman" w:hAnsi="Times New Roman" w:cs="Times New Roman"/>
          <w:sz w:val="28"/>
          <w:szCs w:val="20"/>
          <w:lang w:eastAsia="bg-BG"/>
        </w:rPr>
        <w:t xml:space="preserve">при </w:t>
      </w:r>
      <w:r w:rsidRPr="00F400D5">
        <w:rPr>
          <w:rFonts w:ascii="Times New Roman" w:hAnsi="Times New Roman" w:cs="Times New Roman"/>
          <w:sz w:val="28"/>
        </w:rPr>
        <w:t>1 за 2023 г., при 5 за 2022 г.</w:t>
      </w:r>
      <w:r w:rsidRPr="00F400D5">
        <w:rPr>
          <w:rFonts w:ascii="Times New Roman" w:eastAsia="Times New Roman" w:hAnsi="Times New Roman" w:cs="Times New Roman"/>
          <w:sz w:val="28"/>
          <w:szCs w:val="20"/>
          <w:lang w:eastAsia="bg-BG"/>
        </w:rPr>
        <w:t>, при 0 за 2021 г., при</w:t>
      </w:r>
      <w:r w:rsidR="00885C99">
        <w:rPr>
          <w:rFonts w:ascii="Times New Roman" w:eastAsia="Times New Roman" w:hAnsi="Times New Roman" w:cs="Times New Roman"/>
          <w:sz w:val="28"/>
          <w:szCs w:val="20"/>
          <w:lang w:eastAsia="bg-BG"/>
        </w:rPr>
        <w:t xml:space="preserve"> 3 за 2020 г., при  0 за 2019г.</w:t>
      </w:r>
      <w:r w:rsidRPr="00F400D5">
        <w:rPr>
          <w:rFonts w:ascii="Times New Roman" w:eastAsia="Times New Roman" w:hAnsi="Times New Roman" w:cs="Times New Roman"/>
          <w:sz w:val="28"/>
          <w:szCs w:val="20"/>
          <w:lang w:eastAsia="bg-BG"/>
        </w:rPr>
        <w:t>;</w:t>
      </w:r>
    </w:p>
    <w:p w:rsidR="00885C99"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със спогодба в хода на съдебното следствие </w:t>
      </w:r>
      <w:r w:rsidRPr="00F400D5">
        <w:rPr>
          <w:rFonts w:ascii="Times New Roman" w:hAnsi="Times New Roman" w:cs="Times New Roman"/>
          <w:sz w:val="28"/>
        </w:rPr>
        <w:t xml:space="preserve">няма дела, </w:t>
      </w:r>
      <w:r w:rsidR="00885C99">
        <w:rPr>
          <w:rFonts w:ascii="Times New Roman" w:hAnsi="Times New Roman" w:cs="Times New Roman"/>
          <w:sz w:val="28"/>
        </w:rPr>
        <w:t xml:space="preserve">при 0 за 2024 г., </w:t>
      </w:r>
      <w:r w:rsidRPr="00F400D5">
        <w:rPr>
          <w:rFonts w:ascii="Times New Roman" w:hAnsi="Times New Roman" w:cs="Times New Roman"/>
          <w:sz w:val="28"/>
        </w:rPr>
        <w:t>при 0 за 2023 г., при 1 за 2022г.</w:t>
      </w:r>
      <w:r w:rsidRPr="00F400D5">
        <w:rPr>
          <w:rFonts w:ascii="Times New Roman" w:eastAsia="Times New Roman" w:hAnsi="Times New Roman" w:cs="Times New Roman"/>
          <w:sz w:val="28"/>
          <w:szCs w:val="20"/>
          <w:lang w:eastAsia="bg-BG"/>
        </w:rPr>
        <w:t>, при 2 дела, при 0 за 2020 г.</w:t>
      </w:r>
      <w:r w:rsidR="00885C99">
        <w:rPr>
          <w:rFonts w:ascii="Times New Roman" w:eastAsia="Times New Roman" w:hAnsi="Times New Roman" w:cs="Times New Roman"/>
          <w:sz w:val="28"/>
          <w:szCs w:val="20"/>
          <w:lang w:eastAsia="bg-BG"/>
        </w:rPr>
        <w:t xml:space="preserve"> и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изминалата година е налице липса на приключили дела със спогодба, въпреки че на страните се разяснява възможността да ползват медиация, такава не се използва за извънсъдебно решаване на споровете.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в. Видове наложени наказания.</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От решените с присъда </w:t>
      </w:r>
      <w:r w:rsidR="00885C99">
        <w:rPr>
          <w:rFonts w:ascii="Times New Roman" w:eastAsia="Times New Roman" w:hAnsi="Times New Roman" w:cs="Times New Roman"/>
          <w:sz w:val="28"/>
          <w:szCs w:val="20"/>
          <w:lang w:eastAsia="bg-BG"/>
        </w:rPr>
        <w:t>4</w:t>
      </w:r>
      <w:r w:rsidRPr="00F400D5">
        <w:rPr>
          <w:rFonts w:ascii="Times New Roman" w:eastAsia="Times New Roman" w:hAnsi="Times New Roman" w:cs="Times New Roman"/>
          <w:sz w:val="28"/>
          <w:szCs w:val="20"/>
          <w:lang w:eastAsia="bg-BG"/>
        </w:rPr>
        <w:t xml:space="preserve"> НДЧХ </w:t>
      </w:r>
      <w:r w:rsidR="00885C99">
        <w:rPr>
          <w:rFonts w:ascii="Times New Roman" w:eastAsia="Times New Roman" w:hAnsi="Times New Roman" w:cs="Times New Roman"/>
          <w:sz w:val="28"/>
          <w:szCs w:val="20"/>
          <w:lang w:eastAsia="bg-BG"/>
        </w:rPr>
        <w:t xml:space="preserve">2 лица са </w:t>
      </w:r>
      <w:r w:rsidRPr="00F400D5">
        <w:rPr>
          <w:rFonts w:ascii="Times New Roman" w:eastAsia="Times New Roman" w:hAnsi="Times New Roman" w:cs="Times New Roman"/>
          <w:sz w:val="28"/>
          <w:szCs w:val="20"/>
          <w:lang w:eastAsia="bg-BG"/>
        </w:rPr>
        <w:t xml:space="preserve">оправдани, на </w:t>
      </w:r>
      <w:r w:rsidR="00885C99">
        <w:rPr>
          <w:rFonts w:ascii="Times New Roman" w:eastAsia="Times New Roman" w:hAnsi="Times New Roman" w:cs="Times New Roman"/>
          <w:sz w:val="28"/>
          <w:szCs w:val="20"/>
          <w:lang w:eastAsia="bg-BG"/>
        </w:rPr>
        <w:t>3</w:t>
      </w:r>
      <w:r w:rsidRPr="00F400D5">
        <w:rPr>
          <w:rFonts w:ascii="Times New Roman" w:eastAsia="Times New Roman" w:hAnsi="Times New Roman" w:cs="Times New Roman"/>
          <w:sz w:val="28"/>
          <w:szCs w:val="20"/>
          <w:lang w:eastAsia="bg-BG"/>
        </w:rPr>
        <w:t xml:space="preserve"> ма е наложена глоба, </w:t>
      </w:r>
      <w:r w:rsidR="00885C99">
        <w:rPr>
          <w:rFonts w:ascii="Times New Roman" w:eastAsia="Times New Roman" w:hAnsi="Times New Roman" w:cs="Times New Roman"/>
          <w:sz w:val="28"/>
          <w:szCs w:val="20"/>
          <w:lang w:eastAsia="bg-BG"/>
        </w:rPr>
        <w:t>1 е с друго наказание</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FF0000"/>
          <w:sz w:val="28"/>
          <w:szCs w:val="20"/>
          <w:lang w:eastAsia="bg-BG"/>
        </w:rPr>
      </w:pPr>
      <w:r w:rsidRPr="00EF2567">
        <w:rPr>
          <w:rFonts w:ascii="Times New Roman" w:eastAsia="Times New Roman" w:hAnsi="Times New Roman" w:cs="Times New Roman"/>
          <w:sz w:val="28"/>
          <w:szCs w:val="20"/>
          <w:lang w:eastAsia="bg-BG"/>
        </w:rPr>
        <w:t xml:space="preserve">По решените с присъда </w:t>
      </w:r>
      <w:r w:rsidR="00885C99" w:rsidRPr="00EF2567">
        <w:rPr>
          <w:rFonts w:ascii="Times New Roman" w:eastAsia="Times New Roman" w:hAnsi="Times New Roman" w:cs="Times New Roman"/>
          <w:sz w:val="28"/>
          <w:szCs w:val="20"/>
          <w:lang w:eastAsia="bg-BG"/>
        </w:rPr>
        <w:t>4</w:t>
      </w:r>
      <w:r w:rsidRPr="00EF2567">
        <w:rPr>
          <w:rFonts w:ascii="Times New Roman" w:eastAsia="Times New Roman" w:hAnsi="Times New Roman" w:cs="Times New Roman"/>
          <w:sz w:val="28"/>
          <w:szCs w:val="20"/>
          <w:lang w:eastAsia="bg-BG"/>
        </w:rPr>
        <w:t xml:space="preserve"> дела са предявени и разгледани </w:t>
      </w:r>
      <w:r w:rsidR="00EF2567" w:rsidRPr="00EF2567">
        <w:rPr>
          <w:rFonts w:ascii="Times New Roman" w:eastAsia="Times New Roman" w:hAnsi="Times New Roman" w:cs="Times New Roman"/>
          <w:sz w:val="28"/>
          <w:szCs w:val="20"/>
          <w:lang w:eastAsia="bg-BG"/>
        </w:rPr>
        <w:t>3</w:t>
      </w:r>
      <w:r w:rsidRPr="00EF2567">
        <w:rPr>
          <w:rFonts w:ascii="Times New Roman" w:eastAsia="Times New Roman" w:hAnsi="Times New Roman" w:cs="Times New Roman"/>
          <w:sz w:val="28"/>
          <w:szCs w:val="20"/>
          <w:lang w:eastAsia="bg-BG"/>
        </w:rPr>
        <w:t xml:space="preserve"> гр. иска, </w:t>
      </w:r>
      <w:r w:rsidR="00EF2567" w:rsidRPr="00EF2567">
        <w:rPr>
          <w:rFonts w:ascii="Times New Roman" w:eastAsia="Times New Roman" w:hAnsi="Times New Roman" w:cs="Times New Roman"/>
          <w:sz w:val="28"/>
          <w:szCs w:val="20"/>
          <w:lang w:eastAsia="bg-BG"/>
        </w:rPr>
        <w:t>които са уважени частично</w:t>
      </w:r>
      <w:r w:rsidRPr="00EF2567">
        <w:rPr>
          <w:rFonts w:ascii="Times New Roman" w:eastAsia="Times New Roman" w:hAnsi="Times New Roman" w:cs="Times New Roman"/>
          <w:color w:val="FF0000"/>
          <w:sz w:val="28"/>
          <w:szCs w:val="20"/>
          <w:lang w:eastAsia="bg-BG"/>
        </w:rPr>
        <w:t>.</w:t>
      </w:r>
      <w:r w:rsidRPr="00F400D5">
        <w:rPr>
          <w:rFonts w:ascii="Times New Roman" w:eastAsia="Times New Roman" w:hAnsi="Times New Roman" w:cs="Times New Roman"/>
          <w:color w:val="FF0000"/>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b/>
          <w:color w:val="FF0000"/>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4. Анализ на решените по същество АНД.</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а. Видове дела по предмет.</w:t>
      </w:r>
    </w:p>
    <w:p w:rsidR="00F400D5" w:rsidRPr="00F400D5" w:rsidRDefault="00F400D5" w:rsidP="00F400D5">
      <w:pPr>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През отчетния период са свършени общо </w:t>
      </w:r>
      <w:r w:rsidR="00885C99">
        <w:rPr>
          <w:rFonts w:ascii="Times New Roman" w:eastAsia="Times New Roman" w:hAnsi="Times New Roman" w:cs="Times New Roman"/>
          <w:sz w:val="28"/>
          <w:szCs w:val="20"/>
          <w:lang w:eastAsia="bg-BG"/>
        </w:rPr>
        <w:t xml:space="preserve">36 дела, от които 11 </w:t>
      </w:r>
      <w:r w:rsidR="00885C99" w:rsidRPr="00F400D5">
        <w:rPr>
          <w:rFonts w:ascii="Times New Roman" w:eastAsia="Times New Roman" w:hAnsi="Times New Roman" w:cs="Times New Roman"/>
          <w:sz w:val="28"/>
          <w:szCs w:val="20"/>
          <w:lang w:eastAsia="bg-BG"/>
        </w:rPr>
        <w:t>по чл.78а от НК</w:t>
      </w:r>
      <w:r w:rsidR="00D15F1F">
        <w:rPr>
          <w:rFonts w:ascii="Times New Roman" w:eastAsia="Times New Roman" w:hAnsi="Times New Roman" w:cs="Times New Roman"/>
          <w:sz w:val="28"/>
          <w:szCs w:val="20"/>
          <w:lang w:eastAsia="bg-BG"/>
        </w:rPr>
        <w:t xml:space="preserve">, при </w:t>
      </w:r>
      <w:r w:rsidRPr="00F400D5">
        <w:rPr>
          <w:rFonts w:ascii="Times New Roman" w:eastAsia="Times New Roman" w:hAnsi="Times New Roman" w:cs="Times New Roman"/>
          <w:sz w:val="28"/>
          <w:szCs w:val="20"/>
          <w:lang w:eastAsia="bg-BG"/>
        </w:rPr>
        <w:t>49 дела, от които 12 по чл.78а от НК</w:t>
      </w:r>
      <w:r w:rsidR="00D15F1F">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64 дела, от които </w:t>
      </w:r>
      <w:r w:rsidRPr="00F400D5">
        <w:rPr>
          <w:rFonts w:ascii="Times New Roman" w:eastAsia="Times New Roman" w:hAnsi="Times New Roman" w:cs="Times New Roman"/>
          <w:sz w:val="28"/>
          <w:szCs w:val="20"/>
          <w:lang w:eastAsia="bg-BG"/>
        </w:rPr>
        <w:lastRenderedPageBreak/>
        <w:t xml:space="preserve">10 по чл.78а НК за 2023 г., при  70 от които  9 по чл.78а НК за 2022 г., при 105, от които при 13 по чл.78а за 2021 г., при 111 дела, от които 9 дела по чл. 78а НК за 2020 г., при 100 за 2019 г. от които </w:t>
      </w:r>
      <w:r w:rsidR="00D15F1F">
        <w:rPr>
          <w:rFonts w:ascii="Times New Roman" w:eastAsia="Times New Roman" w:hAnsi="Times New Roman" w:cs="Times New Roman"/>
          <w:sz w:val="28"/>
          <w:szCs w:val="20"/>
          <w:lang w:eastAsia="bg-BG"/>
        </w:rPr>
        <w:t>13 по чл.78а от НК</w:t>
      </w:r>
      <w:r w:rsidRPr="00F400D5">
        <w:rPr>
          <w:rFonts w:ascii="Times New Roman" w:eastAsia="Times New Roman" w:hAnsi="Times New Roman" w:cs="Times New Roman"/>
          <w:sz w:val="28"/>
          <w:szCs w:val="20"/>
          <w:lang w:eastAsia="bg-BG"/>
        </w:rPr>
        <w:t>.</w:t>
      </w:r>
    </w:p>
    <w:p w:rsidR="00F400D5" w:rsidRPr="00F400D5" w:rsidRDefault="00D15F1F" w:rsidP="00F400D5">
      <w:pPr>
        <w:spacing w:after="0" w:line="240" w:lineRule="auto"/>
        <w:ind w:right="-284" w:firstLine="1134"/>
        <w:jc w:val="both"/>
        <w:rPr>
          <w:rFonts w:ascii="Times New Roman" w:eastAsia="Times New Roman" w:hAnsi="Times New Roman" w:cs="Times New Roman"/>
          <w:sz w:val="28"/>
          <w:szCs w:val="20"/>
          <w:lang w:eastAsia="bg-BG"/>
        </w:rPr>
      </w:pPr>
      <w:r>
        <w:rPr>
          <w:rFonts w:ascii="Times New Roman" w:hAnsi="Times New Roman" w:cs="Times New Roman"/>
          <w:sz w:val="28"/>
        </w:rPr>
        <w:t>25</w:t>
      </w:r>
      <w:r w:rsidR="00F400D5" w:rsidRPr="00F400D5">
        <w:rPr>
          <w:rFonts w:ascii="Times New Roman" w:hAnsi="Times New Roman" w:cs="Times New Roman"/>
          <w:sz w:val="28"/>
        </w:rPr>
        <w:t xml:space="preserve"> са свършените през отчетния период АНД по жалби,</w:t>
      </w:r>
      <w:r>
        <w:rPr>
          <w:rFonts w:ascii="Times New Roman" w:hAnsi="Times New Roman" w:cs="Times New Roman"/>
          <w:sz w:val="28"/>
        </w:rPr>
        <w:t xml:space="preserve"> при 37 за 2024 г.,</w:t>
      </w:r>
      <w:r w:rsidR="00F400D5" w:rsidRPr="00F400D5">
        <w:rPr>
          <w:rFonts w:ascii="Times New Roman" w:hAnsi="Times New Roman" w:cs="Times New Roman"/>
          <w:sz w:val="28"/>
        </w:rPr>
        <w:t xml:space="preserve"> при 54 за 2023 г., при 61 за 2022 г.</w:t>
      </w:r>
      <w:r w:rsidR="00F400D5" w:rsidRPr="00F400D5">
        <w:rPr>
          <w:rFonts w:ascii="Times New Roman" w:eastAsia="Times New Roman" w:hAnsi="Times New Roman" w:cs="Times New Roman"/>
          <w:sz w:val="28"/>
          <w:szCs w:val="20"/>
          <w:lang w:eastAsia="bg-BG"/>
        </w:rPr>
        <w:t>, при 92 за 2021 г., при 102 за 2020 г. при 87 за 2019</w:t>
      </w:r>
      <w:r>
        <w:rPr>
          <w:rFonts w:ascii="Times New Roman" w:eastAsia="Times New Roman" w:hAnsi="Times New Roman" w:cs="Times New Roman"/>
          <w:sz w:val="28"/>
          <w:szCs w:val="20"/>
          <w:lang w:eastAsia="bg-BG"/>
        </w:rPr>
        <w:t xml:space="preserve"> </w:t>
      </w:r>
      <w:r w:rsidR="00F400D5" w:rsidRPr="00F400D5">
        <w:rPr>
          <w:rFonts w:ascii="Times New Roman" w:eastAsia="Times New Roman" w:hAnsi="Times New Roman" w:cs="Times New Roman"/>
          <w:sz w:val="28"/>
          <w:szCs w:val="20"/>
          <w:lang w:eastAsia="bg-BG"/>
        </w:rPr>
        <w:t>г., в това число:</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- 1</w:t>
      </w:r>
      <w:r w:rsidR="00D15F1F">
        <w:rPr>
          <w:rFonts w:ascii="Times New Roman" w:eastAsia="Times New Roman" w:hAnsi="Times New Roman" w:cs="Times New Roman"/>
          <w:sz w:val="28"/>
          <w:szCs w:val="20"/>
          <w:lang w:eastAsia="bg-BG"/>
        </w:rPr>
        <w:t>3</w:t>
      </w:r>
      <w:r w:rsidRPr="00F400D5">
        <w:rPr>
          <w:rFonts w:ascii="Times New Roman" w:hAnsi="Times New Roman" w:cs="Times New Roman"/>
          <w:sz w:val="28"/>
        </w:rPr>
        <w:t xml:space="preserve"> дела по жалби срещу наказателни постановления по ЗДП, </w:t>
      </w:r>
      <w:r w:rsidR="00D15F1F">
        <w:rPr>
          <w:rFonts w:ascii="Times New Roman" w:hAnsi="Times New Roman" w:cs="Times New Roman"/>
          <w:sz w:val="28"/>
        </w:rPr>
        <w:t xml:space="preserve">при 17 за 2024 г., </w:t>
      </w:r>
      <w:r w:rsidRPr="00F400D5">
        <w:rPr>
          <w:rFonts w:ascii="Times New Roman" w:hAnsi="Times New Roman" w:cs="Times New Roman"/>
          <w:sz w:val="28"/>
        </w:rPr>
        <w:t>при 32 за 2023 г., при 31 за 2022 г.</w:t>
      </w:r>
      <w:r w:rsidRPr="00F400D5">
        <w:rPr>
          <w:rFonts w:ascii="Times New Roman" w:eastAsia="Times New Roman" w:hAnsi="Times New Roman" w:cs="Times New Roman"/>
          <w:sz w:val="28"/>
          <w:szCs w:val="20"/>
          <w:lang w:eastAsia="bg-BG"/>
        </w:rPr>
        <w:t>, при 32 за 2021 г., при 3</w:t>
      </w:r>
      <w:r w:rsidR="00D15F1F">
        <w:rPr>
          <w:rFonts w:ascii="Times New Roman" w:eastAsia="Times New Roman" w:hAnsi="Times New Roman" w:cs="Times New Roman"/>
          <w:sz w:val="28"/>
          <w:szCs w:val="20"/>
          <w:lang w:eastAsia="bg-BG"/>
        </w:rPr>
        <w:t>9 за 2020 г., при 35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D15F1F">
        <w:rPr>
          <w:rFonts w:ascii="Times New Roman" w:eastAsia="Times New Roman" w:hAnsi="Times New Roman" w:cs="Times New Roman"/>
          <w:sz w:val="28"/>
          <w:szCs w:val="20"/>
          <w:lang w:eastAsia="bg-BG"/>
        </w:rPr>
        <w:t>1</w:t>
      </w:r>
      <w:r w:rsidRPr="00F400D5">
        <w:rPr>
          <w:rFonts w:ascii="Times New Roman" w:hAnsi="Times New Roman" w:cs="Times New Roman"/>
          <w:sz w:val="28"/>
        </w:rPr>
        <w:t xml:space="preserve"> дел</w:t>
      </w:r>
      <w:r w:rsidR="00D15F1F">
        <w:rPr>
          <w:rFonts w:ascii="Times New Roman" w:hAnsi="Times New Roman" w:cs="Times New Roman"/>
          <w:sz w:val="28"/>
        </w:rPr>
        <w:t>о</w:t>
      </w:r>
      <w:r w:rsidRPr="00F400D5">
        <w:rPr>
          <w:rFonts w:ascii="Times New Roman" w:hAnsi="Times New Roman" w:cs="Times New Roman"/>
          <w:sz w:val="28"/>
        </w:rPr>
        <w:t xml:space="preserve"> по жалби срещу наказателни постановления издадени от НАП /по ЗДДС, ЗА, ЗМДТ и др./, </w:t>
      </w:r>
      <w:r w:rsidR="00D15F1F">
        <w:rPr>
          <w:rFonts w:ascii="Times New Roman" w:hAnsi="Times New Roman" w:cs="Times New Roman"/>
          <w:sz w:val="28"/>
        </w:rPr>
        <w:t xml:space="preserve">при 2 за 2024 г., </w:t>
      </w:r>
      <w:r w:rsidRPr="00F400D5">
        <w:rPr>
          <w:rFonts w:ascii="Times New Roman" w:hAnsi="Times New Roman" w:cs="Times New Roman"/>
          <w:sz w:val="28"/>
        </w:rPr>
        <w:t>при 5 за 2023 г., при 1 за 2022 г.</w:t>
      </w:r>
      <w:r w:rsidRPr="00F400D5">
        <w:rPr>
          <w:rFonts w:ascii="Times New Roman" w:eastAsia="Times New Roman" w:hAnsi="Times New Roman" w:cs="Times New Roman"/>
          <w:sz w:val="28"/>
          <w:szCs w:val="20"/>
          <w:lang w:eastAsia="bg-BG"/>
        </w:rPr>
        <w:t>, при 28 за 2021 г.</w:t>
      </w:r>
      <w:r w:rsidR="00D15F1F">
        <w:rPr>
          <w:rFonts w:ascii="Times New Roman" w:eastAsia="Times New Roman" w:hAnsi="Times New Roman" w:cs="Times New Roman"/>
          <w:sz w:val="28"/>
          <w:szCs w:val="20"/>
          <w:lang w:eastAsia="bg-BG"/>
        </w:rPr>
        <w:t>, 26 за 2020г., при 8 за 2019г.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 xml:space="preserve">0 дела по жалба срещу наказателно постановление на Агенция Митници, </w:t>
      </w:r>
      <w:r w:rsidR="00D15F1F">
        <w:rPr>
          <w:rFonts w:ascii="Times New Roman" w:hAnsi="Times New Roman" w:cs="Times New Roman"/>
          <w:sz w:val="28"/>
        </w:rPr>
        <w:t xml:space="preserve">при 0 за 2024 г., </w:t>
      </w:r>
      <w:r w:rsidRPr="00F400D5">
        <w:rPr>
          <w:rFonts w:ascii="Times New Roman" w:hAnsi="Times New Roman" w:cs="Times New Roman"/>
          <w:sz w:val="28"/>
        </w:rPr>
        <w:t>при 0 за 2023 г. и 2022 г.</w:t>
      </w:r>
      <w:r w:rsidRPr="00F400D5">
        <w:rPr>
          <w:rFonts w:ascii="Times New Roman" w:eastAsia="Times New Roman" w:hAnsi="Times New Roman" w:cs="Times New Roman"/>
          <w:sz w:val="28"/>
          <w:szCs w:val="20"/>
          <w:lang w:eastAsia="bg-BG"/>
        </w:rPr>
        <w:t>, при 0 за 2021 г., при 0 за 2020 г., при 1 за 2019 г.,  при 7 за 2018 г.</w:t>
      </w:r>
    </w:p>
    <w:p w:rsidR="00D15F1F"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 xml:space="preserve">0 дела по жалби срещу НП издадени от Министерство на културата, при 0 за </w:t>
      </w:r>
      <w:r w:rsidR="00D15F1F">
        <w:rPr>
          <w:rFonts w:ascii="Times New Roman" w:hAnsi="Times New Roman" w:cs="Times New Roman"/>
          <w:sz w:val="28"/>
        </w:rPr>
        <w:t xml:space="preserve">2024 г., </w:t>
      </w:r>
      <w:r w:rsidRPr="00F400D5">
        <w:rPr>
          <w:rFonts w:ascii="Times New Roman" w:hAnsi="Times New Roman" w:cs="Times New Roman"/>
          <w:sz w:val="28"/>
        </w:rPr>
        <w:t>2023 г.</w:t>
      </w:r>
      <w:r w:rsidR="00D15F1F">
        <w:rPr>
          <w:rFonts w:ascii="Times New Roman" w:hAnsi="Times New Roman" w:cs="Times New Roman"/>
          <w:sz w:val="28"/>
        </w:rPr>
        <w:t>,</w:t>
      </w:r>
      <w:r w:rsidRPr="00F400D5">
        <w:rPr>
          <w:rFonts w:ascii="Times New Roman" w:hAnsi="Times New Roman" w:cs="Times New Roman"/>
          <w:sz w:val="28"/>
        </w:rPr>
        <w:t xml:space="preserve"> 2022 г. и  2021 г.</w:t>
      </w:r>
      <w:r w:rsidRPr="00F400D5">
        <w:rPr>
          <w:rFonts w:ascii="Times New Roman" w:eastAsia="Times New Roman" w:hAnsi="Times New Roman" w:cs="Times New Roman"/>
          <w:sz w:val="28"/>
          <w:szCs w:val="20"/>
          <w:lang w:eastAsia="bg-BG"/>
        </w:rPr>
        <w:t xml:space="preserve">, </w:t>
      </w:r>
      <w:r w:rsidR="00D15F1F">
        <w:rPr>
          <w:rFonts w:ascii="Times New Roman" w:eastAsia="Times New Roman" w:hAnsi="Times New Roman" w:cs="Times New Roman"/>
          <w:sz w:val="28"/>
          <w:szCs w:val="20"/>
          <w:lang w:eastAsia="bg-BG"/>
        </w:rPr>
        <w:t>при 3 за 2020 г., 0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D15F1F">
        <w:rPr>
          <w:rFonts w:ascii="Times New Roman" w:eastAsia="Times New Roman" w:hAnsi="Times New Roman" w:cs="Times New Roman"/>
          <w:sz w:val="28"/>
          <w:szCs w:val="20"/>
          <w:lang w:eastAsia="bg-BG"/>
        </w:rPr>
        <w:t>4</w:t>
      </w:r>
      <w:r w:rsidRPr="00F400D5">
        <w:rPr>
          <w:rFonts w:ascii="Times New Roman" w:hAnsi="Times New Roman" w:cs="Times New Roman"/>
          <w:sz w:val="28"/>
        </w:rPr>
        <w:t xml:space="preserve"> други дела по жалби срещу наказателни постановления, </w:t>
      </w:r>
      <w:r w:rsidR="00D15F1F">
        <w:rPr>
          <w:rFonts w:ascii="Times New Roman" w:hAnsi="Times New Roman" w:cs="Times New Roman"/>
          <w:sz w:val="28"/>
        </w:rPr>
        <w:t xml:space="preserve">при 5 за 2024 г., </w:t>
      </w:r>
      <w:r w:rsidRPr="00F400D5">
        <w:rPr>
          <w:rFonts w:ascii="Times New Roman" w:hAnsi="Times New Roman" w:cs="Times New Roman"/>
          <w:sz w:val="28"/>
        </w:rPr>
        <w:t>при 16 за 2023 г., при 28 за 2022 г.</w:t>
      </w:r>
      <w:r w:rsidRPr="00F400D5">
        <w:rPr>
          <w:rFonts w:ascii="Times New Roman" w:eastAsia="Times New Roman" w:hAnsi="Times New Roman" w:cs="Times New Roman"/>
          <w:sz w:val="28"/>
          <w:szCs w:val="20"/>
          <w:lang w:eastAsia="bg-BG"/>
        </w:rPr>
        <w:t>, при 32 за 2021 г., при 5</w:t>
      </w:r>
      <w:r w:rsidR="00D15F1F">
        <w:rPr>
          <w:rFonts w:ascii="Times New Roman" w:eastAsia="Times New Roman" w:hAnsi="Times New Roman" w:cs="Times New Roman"/>
          <w:sz w:val="28"/>
          <w:szCs w:val="20"/>
          <w:lang w:eastAsia="bg-BG"/>
        </w:rPr>
        <w:t>3 за 2020 г., при 44 за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D15F1F">
        <w:rPr>
          <w:rFonts w:ascii="Times New Roman" w:eastAsia="Times New Roman" w:hAnsi="Times New Roman" w:cs="Times New Roman"/>
          <w:sz w:val="28"/>
          <w:szCs w:val="20"/>
          <w:lang w:eastAsia="bg-BG"/>
        </w:rPr>
        <w:t>3</w:t>
      </w:r>
      <w:r w:rsidRPr="00F400D5">
        <w:rPr>
          <w:rFonts w:ascii="Times New Roman" w:hAnsi="Times New Roman" w:cs="Times New Roman"/>
          <w:sz w:val="28"/>
        </w:rPr>
        <w:t xml:space="preserve"> по УБДХ, </w:t>
      </w:r>
      <w:r w:rsidR="00D15F1F">
        <w:rPr>
          <w:rFonts w:ascii="Times New Roman" w:hAnsi="Times New Roman" w:cs="Times New Roman"/>
          <w:sz w:val="28"/>
        </w:rPr>
        <w:t xml:space="preserve">при 10 за 2024 г., </w:t>
      </w:r>
      <w:r w:rsidRPr="00F400D5">
        <w:rPr>
          <w:rFonts w:ascii="Times New Roman" w:hAnsi="Times New Roman" w:cs="Times New Roman"/>
          <w:sz w:val="28"/>
        </w:rPr>
        <w:t>при 2 за 2023 г., при 1 за 2022 г.</w:t>
      </w:r>
      <w:r w:rsidRPr="00F400D5">
        <w:rPr>
          <w:rFonts w:ascii="Times New Roman" w:eastAsia="Times New Roman" w:hAnsi="Times New Roman" w:cs="Times New Roman"/>
          <w:sz w:val="28"/>
          <w:szCs w:val="20"/>
          <w:lang w:eastAsia="bg-BG"/>
        </w:rPr>
        <w:t>, при 0 за 2021 г.</w:t>
      </w:r>
      <w:r w:rsidR="00D15F1F">
        <w:rPr>
          <w:rFonts w:ascii="Times New Roman" w:eastAsia="Times New Roman" w:hAnsi="Times New Roman" w:cs="Times New Roman"/>
          <w:sz w:val="28"/>
          <w:szCs w:val="20"/>
          <w:lang w:eastAsia="bg-BG"/>
        </w:rPr>
        <w:t>, при 3 за 2020 г. и за 2019г.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отчетния период е налице известно увеличение на броя на внесените постановления по чл.78а НК, като тези дела в повечето случаи се разглеждат и приключват в кратки срокове, тъй като не се налага събиране на нови доказателства, а се ползват събраните на досъдебното производство на основание чл.378 ал.2 НПК.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Намалява броя на делата по ЗДП, който е в зависимост от активността на  АНО.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б. Резултати при приключването на делата.</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от разгледаните по същество искания на прокуратурата за освобождаване от наказателна отговорност с налагане на административно наказание по чл.78а НК, </w:t>
      </w:r>
      <w:r w:rsidR="00D15F1F">
        <w:rPr>
          <w:rFonts w:ascii="Times New Roman" w:eastAsia="Times New Roman" w:hAnsi="Times New Roman" w:cs="Times New Roman"/>
          <w:sz w:val="28"/>
          <w:szCs w:val="20"/>
          <w:lang w:eastAsia="bg-BG"/>
        </w:rPr>
        <w:t>11</w:t>
      </w:r>
      <w:r w:rsidRPr="00F400D5">
        <w:rPr>
          <w:rFonts w:ascii="Times New Roman" w:hAnsi="Times New Roman" w:cs="Times New Roman"/>
          <w:sz w:val="28"/>
        </w:rPr>
        <w:t xml:space="preserve"> са били уважени, </w:t>
      </w:r>
      <w:r w:rsidR="00D15F1F">
        <w:rPr>
          <w:rFonts w:ascii="Times New Roman" w:hAnsi="Times New Roman" w:cs="Times New Roman"/>
          <w:sz w:val="28"/>
        </w:rPr>
        <w:t xml:space="preserve">при 12 за 2024 г., </w:t>
      </w:r>
      <w:r w:rsidRPr="00F400D5">
        <w:rPr>
          <w:rFonts w:ascii="Times New Roman" w:hAnsi="Times New Roman" w:cs="Times New Roman"/>
          <w:sz w:val="28"/>
        </w:rPr>
        <w:t>при 10 за 2023 г., при 9 за 2022 г.</w:t>
      </w:r>
      <w:r w:rsidRPr="00F400D5">
        <w:rPr>
          <w:rFonts w:ascii="Times New Roman" w:eastAsia="Times New Roman" w:hAnsi="Times New Roman" w:cs="Times New Roman"/>
          <w:sz w:val="28"/>
          <w:szCs w:val="20"/>
          <w:lang w:eastAsia="bg-BG"/>
        </w:rPr>
        <w:t xml:space="preserve">, при 13 за 2021 г., при </w:t>
      </w:r>
      <w:r w:rsidRPr="00F400D5">
        <w:rPr>
          <w:rFonts w:ascii="Times New Roman" w:eastAsia="Times New Roman" w:hAnsi="Times New Roman" w:cs="Times New Roman"/>
          <w:sz w:val="28"/>
          <w:szCs w:val="20"/>
          <w:lang w:val="en-US" w:eastAsia="bg-BG"/>
        </w:rPr>
        <w:t xml:space="preserve">9 </w:t>
      </w:r>
      <w:r w:rsidRPr="00F400D5">
        <w:rPr>
          <w:rFonts w:ascii="Times New Roman" w:eastAsia="Times New Roman" w:hAnsi="Times New Roman" w:cs="Times New Roman"/>
          <w:sz w:val="28"/>
          <w:szCs w:val="20"/>
          <w:lang w:eastAsia="bg-BG"/>
        </w:rPr>
        <w:t xml:space="preserve">за 2020 г., 13 за 2019 г., като </w:t>
      </w:r>
      <w:r w:rsidR="00D15F1F">
        <w:rPr>
          <w:rFonts w:ascii="Times New Roman" w:eastAsia="Times New Roman" w:hAnsi="Times New Roman" w:cs="Times New Roman"/>
          <w:sz w:val="28"/>
          <w:szCs w:val="20"/>
          <w:lang w:eastAsia="bg-BG"/>
        </w:rPr>
        <w:t>5</w:t>
      </w:r>
      <w:r w:rsidRPr="00F400D5">
        <w:rPr>
          <w:rFonts w:ascii="Times New Roman" w:hAnsi="Times New Roman" w:cs="Times New Roman"/>
          <w:sz w:val="28"/>
        </w:rPr>
        <w:t xml:space="preserve"> са с постигнато споразумение,</w:t>
      </w:r>
      <w:r w:rsidRPr="00F400D5">
        <w:rPr>
          <w:rFonts w:ascii="Times New Roman" w:eastAsia="Times New Roman" w:hAnsi="Times New Roman" w:cs="Times New Roman"/>
          <w:sz w:val="28"/>
          <w:szCs w:val="20"/>
          <w:lang w:eastAsia="bg-BG"/>
        </w:rPr>
        <w:t xml:space="preserve"> а прекратени дела няма.</w:t>
      </w:r>
    </w:p>
    <w:p w:rsidR="00D15F1F"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от разгледаните по същество </w:t>
      </w:r>
      <w:r w:rsidR="00D15F1F">
        <w:rPr>
          <w:rFonts w:ascii="Times New Roman" w:eastAsia="Times New Roman" w:hAnsi="Times New Roman" w:cs="Times New Roman"/>
          <w:sz w:val="28"/>
          <w:szCs w:val="20"/>
          <w:lang w:eastAsia="bg-BG"/>
        </w:rPr>
        <w:t>25</w:t>
      </w:r>
      <w:r w:rsidRPr="00F400D5">
        <w:rPr>
          <w:rFonts w:ascii="Times New Roman" w:eastAsia="Times New Roman" w:hAnsi="Times New Roman" w:cs="Times New Roman"/>
          <w:sz w:val="28"/>
          <w:szCs w:val="20"/>
          <w:lang w:eastAsia="bg-BG"/>
        </w:rPr>
        <w:t xml:space="preserve"> жалби против НП /в това число УБДХ/, </w:t>
      </w:r>
      <w:r w:rsidR="00D15F1F">
        <w:rPr>
          <w:rFonts w:ascii="Times New Roman" w:eastAsia="Times New Roman" w:hAnsi="Times New Roman" w:cs="Times New Roman"/>
          <w:sz w:val="28"/>
          <w:szCs w:val="20"/>
          <w:lang w:eastAsia="bg-BG"/>
        </w:rPr>
        <w:t>7</w:t>
      </w:r>
      <w:r w:rsidRPr="00F400D5">
        <w:rPr>
          <w:rFonts w:ascii="Times New Roman" w:eastAsia="Times New Roman" w:hAnsi="Times New Roman" w:cs="Times New Roman"/>
          <w:sz w:val="28"/>
          <w:szCs w:val="20"/>
          <w:lang w:eastAsia="bg-BG"/>
        </w:rPr>
        <w:t xml:space="preserve"> наказателни постановления са били потвърдени, </w:t>
      </w:r>
      <w:r w:rsidR="00D15F1F">
        <w:rPr>
          <w:rFonts w:ascii="Times New Roman" w:eastAsia="Times New Roman" w:hAnsi="Times New Roman" w:cs="Times New Roman"/>
          <w:sz w:val="28"/>
          <w:szCs w:val="20"/>
          <w:lang w:eastAsia="bg-BG"/>
        </w:rPr>
        <w:t xml:space="preserve">при 12 за 2024 г., </w:t>
      </w:r>
      <w:r w:rsidRPr="00F400D5">
        <w:rPr>
          <w:rFonts w:ascii="Times New Roman" w:hAnsi="Times New Roman" w:cs="Times New Roman"/>
          <w:sz w:val="28"/>
        </w:rPr>
        <w:t xml:space="preserve">при 18 за 2023 г., при 28 за 2022 г., </w:t>
      </w:r>
      <w:r w:rsidRPr="00F400D5">
        <w:rPr>
          <w:rFonts w:ascii="Times New Roman" w:eastAsia="Times New Roman" w:hAnsi="Times New Roman" w:cs="Times New Roman"/>
          <w:sz w:val="28"/>
          <w:szCs w:val="20"/>
          <w:lang w:eastAsia="bg-BG"/>
        </w:rPr>
        <w:t xml:space="preserve">при 33 за 2021 г., при 45 </w:t>
      </w:r>
      <w:r w:rsidR="00D15F1F">
        <w:rPr>
          <w:rFonts w:ascii="Times New Roman" w:eastAsia="Times New Roman" w:hAnsi="Times New Roman" w:cs="Times New Roman"/>
          <w:sz w:val="28"/>
          <w:szCs w:val="20"/>
          <w:lang w:eastAsia="bg-BG"/>
        </w:rPr>
        <w:t>за 2020 г., при 44 за 2019 г.;</w:t>
      </w:r>
      <w:r w:rsidRPr="00F400D5">
        <w:rPr>
          <w:rFonts w:ascii="Times New Roman" w:eastAsia="Times New Roman" w:hAnsi="Times New Roman" w:cs="Times New Roman"/>
          <w:sz w:val="28"/>
          <w:szCs w:val="20"/>
          <w:lang w:eastAsia="bg-BG"/>
        </w:rPr>
        <w:t xml:space="preserve"> </w:t>
      </w:r>
      <w:r w:rsidR="00D15F1F">
        <w:rPr>
          <w:rFonts w:ascii="Times New Roman" w:eastAsia="Times New Roman" w:hAnsi="Times New Roman" w:cs="Times New Roman"/>
          <w:sz w:val="28"/>
          <w:szCs w:val="20"/>
          <w:lang w:eastAsia="bg-BG"/>
        </w:rPr>
        <w:t>1</w:t>
      </w:r>
      <w:r w:rsidRPr="00F400D5">
        <w:rPr>
          <w:rFonts w:ascii="Times New Roman" w:hAnsi="Times New Roman" w:cs="Times New Roman"/>
          <w:sz w:val="28"/>
        </w:rPr>
        <w:t xml:space="preserve"> са били изменени или отменени отчасти, </w:t>
      </w:r>
      <w:r w:rsidR="00D15F1F">
        <w:rPr>
          <w:rFonts w:ascii="Times New Roman" w:hAnsi="Times New Roman" w:cs="Times New Roman"/>
          <w:sz w:val="28"/>
        </w:rPr>
        <w:t xml:space="preserve">при 2 за 2024 г., </w:t>
      </w:r>
      <w:r w:rsidRPr="00F400D5">
        <w:rPr>
          <w:rFonts w:ascii="Times New Roman" w:hAnsi="Times New Roman" w:cs="Times New Roman"/>
          <w:sz w:val="28"/>
        </w:rPr>
        <w:t>при 4 за 2023 г., при 12 за 2022 г.,</w:t>
      </w:r>
      <w:r w:rsidRPr="00F400D5">
        <w:rPr>
          <w:rFonts w:ascii="Times New Roman" w:eastAsia="Times New Roman" w:hAnsi="Times New Roman" w:cs="Times New Roman"/>
          <w:sz w:val="28"/>
          <w:szCs w:val="20"/>
          <w:lang w:eastAsia="bg-BG"/>
        </w:rPr>
        <w:t xml:space="preserve"> при 18 за 2021 г., при 18</w:t>
      </w:r>
      <w:r w:rsidR="00D15F1F">
        <w:rPr>
          <w:rFonts w:ascii="Times New Roman" w:eastAsia="Times New Roman" w:hAnsi="Times New Roman" w:cs="Times New Roman"/>
          <w:sz w:val="28"/>
          <w:szCs w:val="20"/>
          <w:lang w:eastAsia="bg-BG"/>
        </w:rPr>
        <w:t xml:space="preserve"> за 2020 г., при 23 за 2019 г.; 3</w:t>
      </w:r>
      <w:r w:rsidRPr="00F400D5">
        <w:rPr>
          <w:rFonts w:ascii="Times New Roman" w:hAnsi="Times New Roman" w:cs="Times New Roman"/>
          <w:sz w:val="28"/>
        </w:rPr>
        <w:t xml:space="preserve"> са били отменени изцяло, </w:t>
      </w:r>
      <w:r w:rsidR="00D15F1F">
        <w:rPr>
          <w:rFonts w:ascii="Times New Roman" w:hAnsi="Times New Roman" w:cs="Times New Roman"/>
          <w:sz w:val="28"/>
        </w:rPr>
        <w:t xml:space="preserve">при 11 за 2024 г., </w:t>
      </w:r>
      <w:r w:rsidRPr="00F400D5">
        <w:rPr>
          <w:rFonts w:ascii="Times New Roman" w:hAnsi="Times New Roman" w:cs="Times New Roman"/>
          <w:sz w:val="28"/>
        </w:rPr>
        <w:t>при 27 за 2023 г., при 15 за 2022 г.</w:t>
      </w:r>
      <w:r w:rsidRPr="00F400D5">
        <w:rPr>
          <w:rFonts w:ascii="Times New Roman" w:eastAsia="Times New Roman" w:hAnsi="Times New Roman" w:cs="Times New Roman"/>
          <w:sz w:val="28"/>
          <w:szCs w:val="20"/>
          <w:lang w:eastAsia="bg-BG"/>
        </w:rPr>
        <w:t xml:space="preserve">, при 35 за 2021 г., при </w:t>
      </w:r>
      <w:r w:rsidRPr="00F400D5">
        <w:rPr>
          <w:rFonts w:ascii="Times New Roman" w:eastAsia="Times New Roman" w:hAnsi="Times New Roman" w:cs="Times New Roman"/>
          <w:sz w:val="28"/>
          <w:szCs w:val="20"/>
          <w:lang w:eastAsia="bg-BG"/>
        </w:rPr>
        <w:lastRenderedPageBreak/>
        <w:t>36</w:t>
      </w:r>
      <w:r w:rsidR="00D15F1F">
        <w:rPr>
          <w:rFonts w:ascii="Times New Roman" w:eastAsia="Times New Roman" w:hAnsi="Times New Roman" w:cs="Times New Roman"/>
          <w:sz w:val="28"/>
          <w:szCs w:val="20"/>
          <w:lang w:eastAsia="bg-BG"/>
        </w:rPr>
        <w:t xml:space="preserve"> за 2020 г., при 30 за 2019 г.; 11</w:t>
      </w:r>
      <w:r w:rsidRPr="00F400D5">
        <w:rPr>
          <w:rFonts w:ascii="Times New Roman" w:eastAsia="Times New Roman" w:hAnsi="Times New Roman" w:cs="Times New Roman"/>
          <w:sz w:val="28"/>
          <w:szCs w:val="20"/>
          <w:lang w:eastAsia="bg-BG"/>
        </w:rPr>
        <w:t xml:space="preserve"> са прекратени, </w:t>
      </w:r>
      <w:r w:rsidR="00D15F1F">
        <w:rPr>
          <w:rFonts w:ascii="Times New Roman" w:eastAsia="Times New Roman" w:hAnsi="Times New Roman" w:cs="Times New Roman"/>
          <w:sz w:val="28"/>
          <w:szCs w:val="20"/>
          <w:lang w:eastAsia="bg-BG"/>
        </w:rPr>
        <w:t xml:space="preserve">при 2 за 2024 г., </w:t>
      </w:r>
      <w:r w:rsidRPr="00F400D5">
        <w:rPr>
          <w:rFonts w:ascii="Times New Roman" w:eastAsia="Times New Roman" w:hAnsi="Times New Roman" w:cs="Times New Roman"/>
          <w:sz w:val="28"/>
          <w:szCs w:val="20"/>
          <w:lang w:eastAsia="bg-BG"/>
        </w:rPr>
        <w:t xml:space="preserve">при 3 за 2023 г., при 5 за 2022 г. при 3 за 2021 г., при 3 за 2020 г., </w:t>
      </w:r>
      <w:r w:rsidR="00D15F1F">
        <w:rPr>
          <w:rFonts w:ascii="Times New Roman" w:eastAsia="Times New Roman" w:hAnsi="Times New Roman" w:cs="Times New Roman"/>
          <w:sz w:val="28"/>
          <w:szCs w:val="20"/>
          <w:lang w:eastAsia="bg-BG"/>
        </w:rPr>
        <w:t>при 7 за 2019 г.; 3</w:t>
      </w:r>
      <w:r w:rsidRPr="00F400D5">
        <w:rPr>
          <w:rFonts w:ascii="Times New Roman" w:eastAsia="Times New Roman" w:hAnsi="Times New Roman" w:cs="Times New Roman"/>
          <w:sz w:val="28"/>
          <w:szCs w:val="20"/>
          <w:lang w:eastAsia="bg-BG"/>
        </w:rPr>
        <w:t xml:space="preserve"> УБДХ са с наложено наказание, </w:t>
      </w:r>
      <w:r w:rsidR="00D15F1F">
        <w:rPr>
          <w:rFonts w:ascii="Times New Roman" w:eastAsia="Times New Roman" w:hAnsi="Times New Roman" w:cs="Times New Roman"/>
          <w:sz w:val="28"/>
          <w:szCs w:val="20"/>
          <w:lang w:eastAsia="bg-BG"/>
        </w:rPr>
        <w:t xml:space="preserve">при 9 за 2024 г., </w:t>
      </w:r>
      <w:r w:rsidRPr="00F400D5">
        <w:rPr>
          <w:rFonts w:ascii="Times New Roman" w:eastAsia="Times New Roman" w:hAnsi="Times New Roman" w:cs="Times New Roman"/>
          <w:sz w:val="28"/>
          <w:szCs w:val="20"/>
          <w:lang w:eastAsia="bg-BG"/>
        </w:rPr>
        <w:t xml:space="preserve">при 2 за 2023 г., при 1 за 2022 г. при 0 за 2021 г., при </w:t>
      </w:r>
      <w:r w:rsidR="00D15F1F">
        <w:rPr>
          <w:rFonts w:ascii="Times New Roman" w:eastAsia="Times New Roman" w:hAnsi="Times New Roman" w:cs="Times New Roman"/>
          <w:sz w:val="28"/>
          <w:szCs w:val="20"/>
          <w:lang w:eastAsia="bg-BG"/>
        </w:rPr>
        <w:t>3 за 2020 г., при 3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color w:val="000000"/>
          <w:sz w:val="28"/>
          <w:szCs w:val="20"/>
          <w:lang w:eastAsia="bg-BG"/>
        </w:rPr>
        <w:t>Останали</w:t>
      </w:r>
      <w:r w:rsidRPr="00F400D5">
        <w:rPr>
          <w:rFonts w:ascii="Times New Roman" w:eastAsia="Times New Roman" w:hAnsi="Times New Roman" w:cs="Times New Roman"/>
          <w:sz w:val="28"/>
          <w:szCs w:val="20"/>
          <w:lang w:eastAsia="bg-BG"/>
        </w:rPr>
        <w:t xml:space="preserve"> несвършени в края на периода са </w:t>
      </w:r>
      <w:r w:rsidR="00D15F1F">
        <w:rPr>
          <w:rFonts w:ascii="Times New Roman" w:eastAsia="Times New Roman" w:hAnsi="Times New Roman" w:cs="Times New Roman"/>
          <w:sz w:val="28"/>
          <w:szCs w:val="20"/>
          <w:lang w:eastAsia="bg-BG"/>
        </w:rPr>
        <w:t xml:space="preserve">84 дела, при </w:t>
      </w:r>
      <w:r w:rsidRPr="00F400D5">
        <w:rPr>
          <w:rFonts w:ascii="Times New Roman" w:eastAsia="Times New Roman" w:hAnsi="Times New Roman" w:cs="Times New Roman"/>
          <w:sz w:val="28"/>
          <w:szCs w:val="20"/>
          <w:lang w:eastAsia="bg-BG"/>
        </w:rPr>
        <w:t xml:space="preserve">39 </w:t>
      </w:r>
      <w:r w:rsidR="00D15F1F">
        <w:rPr>
          <w:rFonts w:ascii="Times New Roman" w:eastAsia="Times New Roman" w:hAnsi="Times New Roman" w:cs="Times New Roman"/>
          <w:sz w:val="28"/>
          <w:szCs w:val="20"/>
          <w:lang w:eastAsia="bg-BG"/>
        </w:rPr>
        <w:t>за 2024 г.</w:t>
      </w:r>
      <w:r w:rsidRPr="00F400D5">
        <w:rPr>
          <w:rFonts w:ascii="Times New Roman" w:eastAsia="Times New Roman" w:hAnsi="Times New Roman" w:cs="Times New Roman"/>
          <w:sz w:val="28"/>
          <w:szCs w:val="20"/>
          <w:lang w:eastAsia="bg-BG"/>
        </w:rPr>
        <w:t xml:space="preserve">, при </w:t>
      </w:r>
      <w:r w:rsidRPr="00F400D5">
        <w:rPr>
          <w:rFonts w:ascii="Times New Roman" w:hAnsi="Times New Roman" w:cs="Times New Roman"/>
          <w:sz w:val="28"/>
        </w:rPr>
        <w:t>16 за 2023 г., при 17 за 2022 г.</w:t>
      </w:r>
      <w:r w:rsidRPr="00F400D5">
        <w:rPr>
          <w:rFonts w:ascii="Times New Roman" w:eastAsia="Times New Roman" w:hAnsi="Times New Roman" w:cs="Times New Roman"/>
          <w:sz w:val="28"/>
          <w:szCs w:val="20"/>
          <w:lang w:eastAsia="bg-BG"/>
        </w:rPr>
        <w:t xml:space="preserve">, при 27 за 2021 г., при 51 </w:t>
      </w:r>
      <w:r w:rsidR="00D15F1F">
        <w:rPr>
          <w:rFonts w:ascii="Times New Roman" w:eastAsia="Times New Roman" w:hAnsi="Times New Roman" w:cs="Times New Roman"/>
          <w:sz w:val="28"/>
          <w:szCs w:val="20"/>
          <w:lang w:eastAsia="bg-BG"/>
        </w:rPr>
        <w:t>за 2020 г.,  при 46 за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в. Наказани лица и видове наказания по чл.78а НК.</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Наложени са </w:t>
      </w:r>
      <w:r w:rsidRPr="00F400D5">
        <w:rPr>
          <w:rFonts w:ascii="Times New Roman" w:hAnsi="Times New Roman" w:cs="Times New Roman"/>
          <w:sz w:val="28"/>
        </w:rPr>
        <w:t xml:space="preserve">11 глоби, </w:t>
      </w:r>
      <w:r w:rsidR="00D15F1F">
        <w:rPr>
          <w:rFonts w:ascii="Times New Roman" w:hAnsi="Times New Roman" w:cs="Times New Roman"/>
          <w:sz w:val="28"/>
        </w:rPr>
        <w:t xml:space="preserve">при 10 за 2024 г., </w:t>
      </w:r>
      <w:r w:rsidRPr="00F400D5">
        <w:rPr>
          <w:rFonts w:ascii="Times New Roman" w:hAnsi="Times New Roman" w:cs="Times New Roman"/>
          <w:sz w:val="28"/>
        </w:rPr>
        <w:t>при 10 за 2023 г., при 9 за 2022 г.</w:t>
      </w:r>
      <w:r w:rsidRPr="00F400D5">
        <w:rPr>
          <w:rFonts w:ascii="Times New Roman" w:eastAsia="Times New Roman" w:hAnsi="Times New Roman" w:cs="Times New Roman"/>
          <w:sz w:val="28"/>
          <w:szCs w:val="20"/>
          <w:lang w:eastAsia="bg-BG"/>
        </w:rPr>
        <w:t>, при 13 за 2021 г., при 8</w:t>
      </w:r>
      <w:r w:rsidR="00181816">
        <w:rPr>
          <w:rFonts w:ascii="Times New Roman" w:eastAsia="Times New Roman" w:hAnsi="Times New Roman" w:cs="Times New Roman"/>
          <w:sz w:val="28"/>
          <w:szCs w:val="20"/>
          <w:lang w:eastAsia="bg-BG"/>
        </w:rPr>
        <w:t xml:space="preserve"> за 2020 г., при 12 за 2019 г. </w:t>
      </w:r>
      <w:r w:rsidRPr="00F400D5">
        <w:rPr>
          <w:rFonts w:ascii="Times New Roman" w:eastAsia="Times New Roman" w:hAnsi="Times New Roman" w:cs="Times New Roman"/>
          <w:sz w:val="28"/>
          <w:szCs w:val="20"/>
          <w:lang w:eastAsia="bg-BG"/>
        </w:rPr>
        <w:t xml:space="preserve">Не е налагано наказание лишаване от права (при 0 за 2023 г., 2022 г., 2021 г., 2020 г. и за 2019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5. Анализ на решените по същество ЧНД.</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Частните наказателни дела по правило се разглеждат в кратки процесуални срокове. Насрочването на разпит на свидетел става по молба на разследващия полицай и в деня на постъпването на молбата, само в изключителни случаи в по-дълъг срок. </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6. Анализ на решените по същество ГД.</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а. Видове дела по предмет.</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От свършените </w:t>
      </w:r>
      <w:r w:rsidR="00181816">
        <w:rPr>
          <w:rFonts w:ascii="Times New Roman" w:eastAsia="Times New Roman" w:hAnsi="Times New Roman" w:cs="Times New Roman"/>
          <w:sz w:val="28"/>
          <w:szCs w:val="20"/>
          <w:lang w:eastAsia="bg-BG"/>
        </w:rPr>
        <w:t>235</w:t>
      </w:r>
      <w:r w:rsidRPr="00F400D5">
        <w:rPr>
          <w:rFonts w:ascii="Times New Roman" w:hAnsi="Times New Roman" w:cs="Times New Roman"/>
          <w:sz w:val="28"/>
        </w:rPr>
        <w:t xml:space="preserve"> граждански дела през отчетния период, решени по същество са </w:t>
      </w:r>
      <w:r w:rsidR="00181816">
        <w:rPr>
          <w:rFonts w:ascii="Times New Roman" w:hAnsi="Times New Roman" w:cs="Times New Roman"/>
          <w:sz w:val="28"/>
        </w:rPr>
        <w:t xml:space="preserve">114, при </w:t>
      </w:r>
      <w:r w:rsidRPr="00F400D5">
        <w:rPr>
          <w:rFonts w:ascii="Times New Roman" w:hAnsi="Times New Roman" w:cs="Times New Roman"/>
          <w:sz w:val="28"/>
        </w:rPr>
        <w:t>104</w:t>
      </w:r>
      <w:r w:rsidR="00181816">
        <w:rPr>
          <w:rFonts w:ascii="Times New Roman" w:hAnsi="Times New Roman" w:cs="Times New Roman"/>
          <w:sz w:val="28"/>
        </w:rPr>
        <w:t xml:space="preserve"> за 2024 г.</w:t>
      </w:r>
      <w:r w:rsidRPr="00F400D5">
        <w:rPr>
          <w:rFonts w:ascii="Times New Roman" w:hAnsi="Times New Roman" w:cs="Times New Roman"/>
          <w:sz w:val="28"/>
        </w:rPr>
        <w:t xml:space="preserve">, при решени по същество 191 за 2023 г., при решени по същество 167  за 2022 г. </w:t>
      </w:r>
      <w:r w:rsidRPr="00F400D5">
        <w:rPr>
          <w:rFonts w:ascii="Times New Roman" w:eastAsia="Times New Roman" w:hAnsi="Times New Roman" w:cs="Times New Roman"/>
          <w:sz w:val="28"/>
          <w:szCs w:val="20"/>
          <w:lang w:eastAsia="bg-BG"/>
        </w:rPr>
        <w:t>, при 278 за 2021 г., при 201 за 2020 г.,  при</w:t>
      </w:r>
      <w:r w:rsidRPr="00F400D5">
        <w:rPr>
          <w:rFonts w:ascii="Times New Roman" w:eastAsia="Times New Roman" w:hAnsi="Times New Roman" w:cs="Times New Roman"/>
          <w:sz w:val="28"/>
          <w:szCs w:val="20"/>
          <w:lang w:val="en-US" w:eastAsia="bg-BG"/>
        </w:rPr>
        <w:t xml:space="preserve"> 228 </w:t>
      </w:r>
      <w:r w:rsidR="00181816">
        <w:rPr>
          <w:rFonts w:ascii="Times New Roman" w:eastAsia="Times New Roman" w:hAnsi="Times New Roman" w:cs="Times New Roman"/>
          <w:sz w:val="28"/>
          <w:szCs w:val="20"/>
          <w:lang w:eastAsia="bg-BG"/>
        </w:rPr>
        <w:t>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- 33</w:t>
      </w:r>
      <w:r w:rsidRPr="00F400D5">
        <w:rPr>
          <w:rFonts w:ascii="Times New Roman" w:hAnsi="Times New Roman" w:cs="Times New Roman"/>
          <w:sz w:val="28"/>
        </w:rPr>
        <w:t xml:space="preserve"> от свършените са били по вещни искове, като от тях решени по същество са </w:t>
      </w:r>
      <w:r w:rsidR="00181816">
        <w:rPr>
          <w:rFonts w:ascii="Times New Roman" w:hAnsi="Times New Roman" w:cs="Times New Roman"/>
          <w:sz w:val="28"/>
        </w:rPr>
        <w:t xml:space="preserve">11, при </w:t>
      </w:r>
      <w:r w:rsidRPr="00F400D5">
        <w:rPr>
          <w:rFonts w:ascii="Times New Roman" w:hAnsi="Times New Roman" w:cs="Times New Roman"/>
          <w:sz w:val="28"/>
        </w:rPr>
        <w:t>16</w:t>
      </w:r>
      <w:r w:rsidR="00181816">
        <w:rPr>
          <w:rFonts w:ascii="Times New Roman" w:hAnsi="Times New Roman" w:cs="Times New Roman"/>
          <w:sz w:val="28"/>
        </w:rPr>
        <w:t xml:space="preserve"> за 2024 г.</w:t>
      </w:r>
      <w:r w:rsidRPr="00F400D5">
        <w:rPr>
          <w:rFonts w:ascii="Times New Roman" w:hAnsi="Times New Roman" w:cs="Times New Roman"/>
          <w:sz w:val="28"/>
        </w:rPr>
        <w:t xml:space="preserve">, </w:t>
      </w:r>
      <w:r w:rsidR="00181816">
        <w:rPr>
          <w:rFonts w:ascii="Times New Roman" w:hAnsi="Times New Roman" w:cs="Times New Roman"/>
          <w:sz w:val="28"/>
        </w:rPr>
        <w:t xml:space="preserve">при 33 за 2024 г., </w:t>
      </w:r>
      <w:r w:rsidRPr="00F400D5">
        <w:rPr>
          <w:rFonts w:ascii="Times New Roman" w:hAnsi="Times New Roman" w:cs="Times New Roman"/>
          <w:sz w:val="28"/>
        </w:rPr>
        <w:t>при 41 за 2023 г., при 31 за 2022г.</w:t>
      </w:r>
      <w:r w:rsidRPr="00F400D5">
        <w:rPr>
          <w:rFonts w:ascii="Times New Roman" w:eastAsia="Times New Roman" w:hAnsi="Times New Roman" w:cs="Times New Roman"/>
          <w:sz w:val="28"/>
          <w:szCs w:val="20"/>
          <w:lang w:eastAsia="bg-BG"/>
        </w:rPr>
        <w:t>,  при 99 за 2021 г., при</w:t>
      </w:r>
      <w:r w:rsidR="00181816">
        <w:rPr>
          <w:rFonts w:ascii="Times New Roman" w:eastAsia="Times New Roman" w:hAnsi="Times New Roman" w:cs="Times New Roman"/>
          <w:sz w:val="28"/>
          <w:szCs w:val="20"/>
          <w:lang w:eastAsia="bg-BG"/>
        </w:rPr>
        <w:t xml:space="preserve"> 39 за 2020г., при 47 за 2019г.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- 1</w:t>
      </w:r>
      <w:r w:rsidR="00181816">
        <w:rPr>
          <w:rFonts w:ascii="Times New Roman" w:eastAsia="Times New Roman" w:hAnsi="Times New Roman" w:cs="Times New Roman"/>
          <w:sz w:val="28"/>
          <w:szCs w:val="20"/>
          <w:lang w:eastAsia="bg-BG"/>
        </w:rPr>
        <w:t>7</w:t>
      </w:r>
      <w:r w:rsidRPr="00F400D5">
        <w:rPr>
          <w:rFonts w:ascii="Times New Roman" w:hAnsi="Times New Roman" w:cs="Times New Roman"/>
          <w:sz w:val="28"/>
        </w:rPr>
        <w:t xml:space="preserve"> от свършените са били по искове за развод, като от тях решени са </w:t>
      </w:r>
      <w:r w:rsidR="00181816">
        <w:rPr>
          <w:rFonts w:ascii="Times New Roman" w:hAnsi="Times New Roman" w:cs="Times New Roman"/>
          <w:sz w:val="28"/>
        </w:rPr>
        <w:t xml:space="preserve">9, при </w:t>
      </w:r>
      <w:r w:rsidRPr="00F400D5">
        <w:rPr>
          <w:rFonts w:ascii="Times New Roman" w:hAnsi="Times New Roman" w:cs="Times New Roman"/>
          <w:sz w:val="28"/>
        </w:rPr>
        <w:t>14</w:t>
      </w:r>
      <w:r w:rsidR="00181816">
        <w:rPr>
          <w:rFonts w:ascii="Times New Roman" w:hAnsi="Times New Roman" w:cs="Times New Roman"/>
          <w:sz w:val="28"/>
        </w:rPr>
        <w:t xml:space="preserve"> за 2024 г., </w:t>
      </w:r>
      <w:r w:rsidRPr="00F400D5">
        <w:rPr>
          <w:rFonts w:ascii="Times New Roman" w:hAnsi="Times New Roman" w:cs="Times New Roman"/>
          <w:sz w:val="28"/>
        </w:rPr>
        <w:t>, при 35 за 2023 г., при 37 за 2022 г.</w:t>
      </w:r>
      <w:r w:rsidRPr="00F400D5">
        <w:rPr>
          <w:rFonts w:ascii="Times New Roman" w:eastAsia="Times New Roman" w:hAnsi="Times New Roman" w:cs="Times New Roman"/>
          <w:sz w:val="28"/>
          <w:szCs w:val="20"/>
          <w:lang w:eastAsia="bg-BG"/>
        </w:rPr>
        <w:t>, при 33 за 2021 г., при 3</w:t>
      </w:r>
      <w:r w:rsidR="00181816">
        <w:rPr>
          <w:rFonts w:ascii="Times New Roman" w:eastAsia="Times New Roman" w:hAnsi="Times New Roman" w:cs="Times New Roman"/>
          <w:sz w:val="28"/>
          <w:szCs w:val="20"/>
          <w:lang w:eastAsia="bg-BG"/>
        </w:rPr>
        <w:t>6 за 2020 г., при 46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181816">
        <w:rPr>
          <w:rFonts w:ascii="Times New Roman" w:eastAsia="Times New Roman" w:hAnsi="Times New Roman" w:cs="Times New Roman"/>
          <w:sz w:val="28"/>
          <w:szCs w:val="20"/>
          <w:lang w:eastAsia="bg-BG"/>
        </w:rPr>
        <w:t>51</w:t>
      </w:r>
      <w:r w:rsidRPr="00F400D5">
        <w:rPr>
          <w:rFonts w:ascii="Times New Roman" w:hAnsi="Times New Roman" w:cs="Times New Roman"/>
          <w:color w:val="FF0000"/>
          <w:sz w:val="28"/>
        </w:rPr>
        <w:t xml:space="preserve"> </w:t>
      </w:r>
      <w:r w:rsidRPr="00F400D5">
        <w:rPr>
          <w:rFonts w:ascii="Times New Roman" w:hAnsi="Times New Roman" w:cs="Times New Roman"/>
          <w:sz w:val="28"/>
        </w:rPr>
        <w:t xml:space="preserve">свършени дела по облигационни искове, </w:t>
      </w:r>
      <w:r w:rsidR="00181816">
        <w:rPr>
          <w:rFonts w:ascii="Times New Roman" w:hAnsi="Times New Roman" w:cs="Times New Roman"/>
          <w:sz w:val="28"/>
        </w:rPr>
        <w:t>23</w:t>
      </w:r>
      <w:r w:rsidRPr="00F400D5">
        <w:rPr>
          <w:rFonts w:ascii="Times New Roman" w:hAnsi="Times New Roman" w:cs="Times New Roman"/>
          <w:sz w:val="28"/>
        </w:rPr>
        <w:t xml:space="preserve"> са решени по същество, при </w:t>
      </w:r>
      <w:r w:rsidR="00181816">
        <w:rPr>
          <w:rFonts w:ascii="Times New Roman" w:hAnsi="Times New Roman" w:cs="Times New Roman"/>
          <w:sz w:val="28"/>
        </w:rPr>
        <w:t xml:space="preserve">22 за 2024 г., при </w:t>
      </w:r>
      <w:r w:rsidRPr="00F400D5">
        <w:rPr>
          <w:rFonts w:ascii="Times New Roman" w:hAnsi="Times New Roman" w:cs="Times New Roman"/>
          <w:sz w:val="28"/>
        </w:rPr>
        <w:t>27 за 2023 г., при 25 за 2022 г.,</w:t>
      </w:r>
      <w:r w:rsidRPr="00F400D5">
        <w:rPr>
          <w:rFonts w:ascii="Times New Roman" w:eastAsia="Times New Roman" w:hAnsi="Times New Roman" w:cs="Times New Roman"/>
          <w:sz w:val="28"/>
          <w:szCs w:val="20"/>
          <w:lang w:eastAsia="bg-BG"/>
        </w:rPr>
        <w:t xml:space="preserve"> при 46 за 2021 г., </w:t>
      </w:r>
      <w:r w:rsidR="00181816">
        <w:rPr>
          <w:rFonts w:ascii="Times New Roman" w:eastAsia="Times New Roman" w:hAnsi="Times New Roman" w:cs="Times New Roman"/>
          <w:sz w:val="28"/>
          <w:szCs w:val="20"/>
          <w:lang w:eastAsia="bg-BG"/>
        </w:rPr>
        <w:t>24 за 2020г., при 30 за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sz w:val="28"/>
          <w:szCs w:val="20"/>
          <w:lang w:eastAsia="bg-BG"/>
        </w:rPr>
        <w:t xml:space="preserve">- </w:t>
      </w:r>
      <w:r w:rsidR="00181816">
        <w:rPr>
          <w:rFonts w:ascii="Times New Roman" w:eastAsia="Times New Roman" w:hAnsi="Times New Roman" w:cs="Times New Roman"/>
          <w:sz w:val="28"/>
          <w:szCs w:val="20"/>
          <w:lang w:eastAsia="bg-BG"/>
        </w:rPr>
        <w:t>30</w:t>
      </w:r>
      <w:r w:rsidRPr="00F400D5">
        <w:rPr>
          <w:rFonts w:ascii="Times New Roman" w:hAnsi="Times New Roman" w:cs="Times New Roman"/>
          <w:sz w:val="28"/>
        </w:rPr>
        <w:t xml:space="preserve"> от свършените са били по </w:t>
      </w:r>
      <w:proofErr w:type="spellStart"/>
      <w:r w:rsidRPr="00F400D5">
        <w:rPr>
          <w:rFonts w:ascii="Times New Roman" w:hAnsi="Times New Roman" w:cs="Times New Roman"/>
          <w:sz w:val="28"/>
        </w:rPr>
        <w:t>установителни</w:t>
      </w:r>
      <w:proofErr w:type="spellEnd"/>
      <w:r w:rsidRPr="00F400D5">
        <w:rPr>
          <w:rFonts w:ascii="Times New Roman" w:hAnsi="Times New Roman" w:cs="Times New Roman"/>
          <w:sz w:val="28"/>
        </w:rPr>
        <w:t xml:space="preserve"> искове, като решени по същество са 1</w:t>
      </w:r>
      <w:r w:rsidR="00181816">
        <w:rPr>
          <w:rFonts w:ascii="Times New Roman" w:hAnsi="Times New Roman" w:cs="Times New Roman"/>
          <w:sz w:val="28"/>
        </w:rPr>
        <w:t>4</w:t>
      </w:r>
      <w:r w:rsidRPr="00F400D5">
        <w:rPr>
          <w:rFonts w:ascii="Times New Roman" w:hAnsi="Times New Roman" w:cs="Times New Roman"/>
          <w:sz w:val="28"/>
        </w:rPr>
        <w:t xml:space="preserve">, </w:t>
      </w:r>
      <w:r w:rsidR="00181816">
        <w:rPr>
          <w:rFonts w:ascii="Times New Roman" w:hAnsi="Times New Roman" w:cs="Times New Roman"/>
          <w:sz w:val="28"/>
        </w:rPr>
        <w:t xml:space="preserve">при 18 за 2024 г., </w:t>
      </w:r>
      <w:r w:rsidRPr="00F400D5">
        <w:rPr>
          <w:rFonts w:ascii="Times New Roman" w:hAnsi="Times New Roman" w:cs="Times New Roman"/>
          <w:sz w:val="28"/>
        </w:rPr>
        <w:t>при 22 за 2023 г., при 28 за 2022 г.</w:t>
      </w:r>
      <w:r w:rsidRPr="00F400D5">
        <w:rPr>
          <w:rFonts w:ascii="Times New Roman" w:eastAsia="Times New Roman" w:hAnsi="Times New Roman" w:cs="Times New Roman"/>
          <w:sz w:val="28"/>
          <w:szCs w:val="20"/>
          <w:lang w:eastAsia="bg-BG"/>
        </w:rPr>
        <w:t xml:space="preserve">, </w:t>
      </w:r>
      <w:r w:rsidRPr="00F400D5">
        <w:rPr>
          <w:rFonts w:ascii="Times New Roman" w:eastAsia="Times New Roman" w:hAnsi="Times New Roman" w:cs="Times New Roman"/>
          <w:color w:val="000000"/>
          <w:sz w:val="28"/>
          <w:szCs w:val="20"/>
          <w:lang w:eastAsia="bg-BG"/>
        </w:rPr>
        <w:t xml:space="preserve">при </w:t>
      </w:r>
      <w:r w:rsidRPr="00F400D5">
        <w:rPr>
          <w:rFonts w:ascii="Times New Roman" w:eastAsia="Times New Roman" w:hAnsi="Times New Roman" w:cs="Times New Roman"/>
          <w:sz w:val="28"/>
          <w:szCs w:val="20"/>
          <w:lang w:eastAsia="bg-BG"/>
        </w:rPr>
        <w:t xml:space="preserve">49 </w:t>
      </w:r>
      <w:r w:rsidRPr="00F400D5">
        <w:rPr>
          <w:rFonts w:ascii="Times New Roman" w:eastAsia="Times New Roman" w:hAnsi="Times New Roman" w:cs="Times New Roman"/>
          <w:color w:val="000000"/>
          <w:sz w:val="28"/>
          <w:szCs w:val="20"/>
          <w:lang w:eastAsia="bg-BG"/>
        </w:rPr>
        <w:t xml:space="preserve">решени по същество за 2021 г., 26 решени по същество за 2020 г., </w:t>
      </w:r>
      <w:r w:rsidRPr="00F400D5">
        <w:rPr>
          <w:rFonts w:ascii="Times New Roman" w:eastAsia="Times New Roman" w:hAnsi="Times New Roman" w:cs="Times New Roman"/>
          <w:color w:val="000000"/>
          <w:sz w:val="28"/>
          <w:szCs w:val="20"/>
          <w:lang w:val="en-US" w:eastAsia="bg-BG"/>
        </w:rPr>
        <w:t xml:space="preserve">49 </w:t>
      </w:r>
      <w:r w:rsidR="00181816">
        <w:rPr>
          <w:rFonts w:ascii="Times New Roman" w:eastAsia="Times New Roman" w:hAnsi="Times New Roman" w:cs="Times New Roman"/>
          <w:color w:val="000000"/>
          <w:sz w:val="28"/>
          <w:szCs w:val="20"/>
          <w:lang w:eastAsia="bg-BG"/>
        </w:rPr>
        <w:t>решени по същество за 2019 г.</w:t>
      </w:r>
      <w:r w:rsidRPr="00F400D5">
        <w:rPr>
          <w:rFonts w:ascii="Times New Roman" w:eastAsia="Times New Roman" w:hAnsi="Times New Roman" w:cs="Times New Roman"/>
          <w:color w:val="000000"/>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при </w:t>
      </w:r>
      <w:r w:rsidR="00181816">
        <w:rPr>
          <w:rFonts w:ascii="Times New Roman" w:eastAsia="Times New Roman" w:hAnsi="Times New Roman" w:cs="Times New Roman"/>
          <w:sz w:val="28"/>
          <w:szCs w:val="20"/>
          <w:lang w:eastAsia="bg-BG"/>
        </w:rPr>
        <w:t>33</w:t>
      </w:r>
      <w:r w:rsidRPr="00F400D5">
        <w:rPr>
          <w:rFonts w:ascii="Times New Roman" w:hAnsi="Times New Roman" w:cs="Times New Roman"/>
          <w:sz w:val="28"/>
        </w:rPr>
        <w:t xml:space="preserve"> свършени по Закона за защита от домашното насилие, </w:t>
      </w:r>
      <w:r w:rsidR="00A91FEF">
        <w:rPr>
          <w:rFonts w:ascii="Times New Roman" w:hAnsi="Times New Roman" w:cs="Times New Roman"/>
          <w:sz w:val="28"/>
        </w:rPr>
        <w:t>14</w:t>
      </w:r>
      <w:r w:rsidRPr="00F400D5">
        <w:rPr>
          <w:rFonts w:ascii="Times New Roman" w:hAnsi="Times New Roman" w:cs="Times New Roman"/>
          <w:sz w:val="28"/>
        </w:rPr>
        <w:t xml:space="preserve"> са решени и 1</w:t>
      </w:r>
      <w:r w:rsidR="00A91FEF">
        <w:rPr>
          <w:rFonts w:ascii="Times New Roman" w:hAnsi="Times New Roman" w:cs="Times New Roman"/>
          <w:sz w:val="28"/>
        </w:rPr>
        <w:t>9</w:t>
      </w:r>
      <w:r w:rsidRPr="00F400D5">
        <w:rPr>
          <w:rFonts w:ascii="Times New Roman" w:hAnsi="Times New Roman" w:cs="Times New Roman"/>
          <w:sz w:val="28"/>
        </w:rPr>
        <w:t xml:space="preserve"> прекратени, </w:t>
      </w:r>
      <w:r w:rsidR="00181816">
        <w:rPr>
          <w:rFonts w:ascii="Times New Roman" w:hAnsi="Times New Roman" w:cs="Times New Roman"/>
          <w:sz w:val="28"/>
        </w:rPr>
        <w:t xml:space="preserve">при 18 за 2024 г., </w:t>
      </w:r>
      <w:r w:rsidRPr="00F400D5">
        <w:rPr>
          <w:rFonts w:ascii="Times New Roman" w:hAnsi="Times New Roman" w:cs="Times New Roman"/>
          <w:sz w:val="28"/>
        </w:rPr>
        <w:t>при 17 за 2023 г., при 7 за 2022 г.</w:t>
      </w:r>
      <w:r w:rsidRPr="00F400D5">
        <w:rPr>
          <w:rFonts w:ascii="Times New Roman" w:eastAsia="Times New Roman" w:hAnsi="Times New Roman" w:cs="Times New Roman"/>
          <w:sz w:val="28"/>
          <w:szCs w:val="20"/>
          <w:lang w:eastAsia="bg-BG"/>
        </w:rPr>
        <w:t>,  при 10 решени за 2021 г., 6 решени за 2020 г., при 9 решени за 2019 г</w:t>
      </w:r>
      <w:r w:rsidR="00A91FEF">
        <w:rPr>
          <w:rFonts w:ascii="Times New Roman" w:eastAsia="Times New Roman" w:hAnsi="Times New Roman" w:cs="Times New Roman"/>
          <w:sz w:val="28"/>
          <w:szCs w:val="20"/>
          <w:lang w:eastAsia="bg-BG"/>
        </w:rPr>
        <w:t>.</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lastRenderedPageBreak/>
        <w:t xml:space="preserve">-  </w:t>
      </w:r>
      <w:r w:rsidRPr="00F400D5">
        <w:rPr>
          <w:rFonts w:ascii="Times New Roman" w:hAnsi="Times New Roman" w:cs="Times New Roman"/>
          <w:sz w:val="28"/>
        </w:rPr>
        <w:t xml:space="preserve">при </w:t>
      </w:r>
      <w:r w:rsidR="00A91FEF">
        <w:rPr>
          <w:rFonts w:ascii="Times New Roman" w:hAnsi="Times New Roman" w:cs="Times New Roman"/>
          <w:sz w:val="28"/>
        </w:rPr>
        <w:t>11</w:t>
      </w:r>
      <w:r w:rsidRPr="00F400D5">
        <w:rPr>
          <w:rFonts w:ascii="Times New Roman" w:hAnsi="Times New Roman" w:cs="Times New Roman"/>
          <w:sz w:val="28"/>
        </w:rPr>
        <w:t xml:space="preserve"> свършени за издръжка </w:t>
      </w:r>
      <w:r w:rsidR="00A91FEF">
        <w:rPr>
          <w:rFonts w:ascii="Times New Roman" w:hAnsi="Times New Roman" w:cs="Times New Roman"/>
          <w:sz w:val="28"/>
        </w:rPr>
        <w:t>8 са</w:t>
      </w:r>
      <w:r w:rsidRPr="00F400D5">
        <w:rPr>
          <w:rFonts w:ascii="Times New Roman" w:hAnsi="Times New Roman" w:cs="Times New Roman"/>
          <w:sz w:val="28"/>
        </w:rPr>
        <w:t xml:space="preserve"> решен</w:t>
      </w:r>
      <w:r w:rsidR="00A91FEF">
        <w:rPr>
          <w:rFonts w:ascii="Times New Roman" w:hAnsi="Times New Roman" w:cs="Times New Roman"/>
          <w:sz w:val="28"/>
        </w:rPr>
        <w:t>и</w:t>
      </w:r>
      <w:r w:rsidRPr="00F400D5">
        <w:rPr>
          <w:rFonts w:ascii="Times New Roman" w:hAnsi="Times New Roman" w:cs="Times New Roman"/>
          <w:sz w:val="28"/>
        </w:rPr>
        <w:t xml:space="preserve">, </w:t>
      </w:r>
      <w:r w:rsidR="00A91FEF">
        <w:rPr>
          <w:rFonts w:ascii="Times New Roman" w:hAnsi="Times New Roman" w:cs="Times New Roman"/>
          <w:sz w:val="28"/>
        </w:rPr>
        <w:t xml:space="preserve">при 1 за 2024 г., </w:t>
      </w:r>
      <w:r w:rsidRPr="00F400D5">
        <w:rPr>
          <w:rFonts w:ascii="Times New Roman" w:hAnsi="Times New Roman" w:cs="Times New Roman"/>
          <w:sz w:val="28"/>
        </w:rPr>
        <w:t>при 12 за 2023 г., при 7 за 2022 г.</w:t>
      </w:r>
      <w:r w:rsidRPr="00F400D5">
        <w:rPr>
          <w:rFonts w:ascii="Times New Roman" w:eastAsia="Times New Roman" w:hAnsi="Times New Roman" w:cs="Times New Roman"/>
          <w:sz w:val="28"/>
          <w:szCs w:val="20"/>
          <w:lang w:eastAsia="bg-BG"/>
        </w:rPr>
        <w:t xml:space="preserve">,  при 6 решени за </w:t>
      </w:r>
      <w:r w:rsidR="00A91FEF">
        <w:rPr>
          <w:rFonts w:ascii="Times New Roman" w:eastAsia="Times New Roman" w:hAnsi="Times New Roman" w:cs="Times New Roman"/>
          <w:sz w:val="28"/>
          <w:szCs w:val="20"/>
          <w:lang w:eastAsia="bg-BG"/>
        </w:rPr>
        <w:t>2020 г. и 5 решени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FF0000"/>
          <w:sz w:val="28"/>
          <w:szCs w:val="20"/>
          <w:lang w:eastAsia="bg-BG"/>
        </w:rPr>
      </w:pP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color w:val="000000"/>
          <w:sz w:val="28"/>
        </w:rPr>
        <w:t xml:space="preserve">от </w:t>
      </w:r>
      <w:r w:rsidR="00A91FEF">
        <w:rPr>
          <w:rFonts w:ascii="Times New Roman" w:hAnsi="Times New Roman" w:cs="Times New Roman"/>
          <w:color w:val="000000"/>
          <w:sz w:val="28"/>
        </w:rPr>
        <w:t>10</w:t>
      </w:r>
      <w:r w:rsidRPr="00F400D5">
        <w:rPr>
          <w:rFonts w:ascii="Times New Roman" w:hAnsi="Times New Roman" w:cs="Times New Roman"/>
          <w:color w:val="000000"/>
          <w:sz w:val="28"/>
        </w:rPr>
        <w:t xml:space="preserve"> свършени дела за делби, </w:t>
      </w:r>
      <w:r w:rsidR="00A91FEF">
        <w:rPr>
          <w:rFonts w:ascii="Times New Roman" w:hAnsi="Times New Roman" w:cs="Times New Roman"/>
          <w:color w:val="000000"/>
          <w:sz w:val="28"/>
        </w:rPr>
        <w:t>1 е решено</w:t>
      </w:r>
      <w:r w:rsidRPr="00F400D5">
        <w:rPr>
          <w:rFonts w:ascii="Times New Roman" w:hAnsi="Times New Roman" w:cs="Times New Roman"/>
          <w:color w:val="000000"/>
          <w:sz w:val="28"/>
        </w:rPr>
        <w:t xml:space="preserve"> и </w:t>
      </w:r>
      <w:r w:rsidR="00A91FEF">
        <w:rPr>
          <w:rFonts w:ascii="Times New Roman" w:hAnsi="Times New Roman" w:cs="Times New Roman"/>
          <w:color w:val="000000"/>
          <w:sz w:val="28"/>
        </w:rPr>
        <w:t>9</w:t>
      </w:r>
      <w:r w:rsidRPr="00F400D5">
        <w:rPr>
          <w:rFonts w:ascii="Times New Roman" w:hAnsi="Times New Roman" w:cs="Times New Roman"/>
          <w:color w:val="000000"/>
          <w:sz w:val="28"/>
        </w:rPr>
        <w:t xml:space="preserve"> прекратени, </w:t>
      </w:r>
      <w:r w:rsidR="00A91FEF">
        <w:rPr>
          <w:rFonts w:ascii="Times New Roman" w:hAnsi="Times New Roman" w:cs="Times New Roman"/>
          <w:color w:val="000000"/>
          <w:sz w:val="28"/>
        </w:rPr>
        <w:t xml:space="preserve">при 6 за 2024 г., </w:t>
      </w:r>
      <w:r w:rsidRPr="00F400D5">
        <w:rPr>
          <w:rFonts w:ascii="Times New Roman" w:hAnsi="Times New Roman" w:cs="Times New Roman"/>
          <w:color w:val="000000"/>
          <w:sz w:val="28"/>
        </w:rPr>
        <w:t>при 6 за 2023 г., при 2 за 2022 г.</w:t>
      </w:r>
      <w:r w:rsidRPr="00F400D5">
        <w:rPr>
          <w:rFonts w:ascii="Times New Roman" w:eastAsia="Times New Roman" w:hAnsi="Times New Roman" w:cs="Times New Roman"/>
          <w:color w:val="000000"/>
          <w:sz w:val="28"/>
          <w:szCs w:val="20"/>
          <w:lang w:eastAsia="bg-BG"/>
        </w:rPr>
        <w:t xml:space="preserve">, при 3 за 2021 </w:t>
      </w:r>
      <w:r w:rsidR="00A91FEF">
        <w:rPr>
          <w:rFonts w:ascii="Times New Roman" w:eastAsia="Times New Roman" w:hAnsi="Times New Roman" w:cs="Times New Roman"/>
          <w:color w:val="000000"/>
          <w:sz w:val="28"/>
          <w:szCs w:val="20"/>
          <w:lang w:eastAsia="bg-BG"/>
        </w:rPr>
        <w:t>г., при 4  за 2020 г. и 2019 г.</w:t>
      </w:r>
      <w:r w:rsidRPr="00F400D5">
        <w:rPr>
          <w:rFonts w:ascii="Times New Roman" w:eastAsia="Times New Roman" w:hAnsi="Times New Roman" w:cs="Times New Roman"/>
          <w:color w:val="000000"/>
          <w:sz w:val="28"/>
          <w:szCs w:val="20"/>
          <w:lang w:eastAsia="bg-BG"/>
        </w:rPr>
        <w:t>;</w:t>
      </w:r>
      <w:r w:rsidRPr="00F400D5">
        <w:rPr>
          <w:rFonts w:ascii="Times New Roman" w:eastAsia="Times New Roman" w:hAnsi="Times New Roman" w:cs="Times New Roman"/>
          <w:color w:val="FF0000"/>
          <w:sz w:val="28"/>
          <w:szCs w:val="20"/>
          <w:lang w:eastAsia="bg-BG"/>
        </w:rPr>
        <w:t xml:space="preserve"> </w:t>
      </w:r>
    </w:p>
    <w:p w:rsidR="00F400D5" w:rsidRPr="00F400D5" w:rsidRDefault="00A91FEF" w:rsidP="00F400D5">
      <w:pPr>
        <w:spacing w:after="0" w:line="240" w:lineRule="auto"/>
        <w:ind w:right="-284" w:firstLine="1134"/>
        <w:jc w:val="both"/>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- 1</w:t>
      </w:r>
      <w:r w:rsidR="00F400D5" w:rsidRPr="00F400D5">
        <w:rPr>
          <w:rFonts w:ascii="Times New Roman" w:eastAsia="Times New Roman" w:hAnsi="Times New Roman" w:cs="Times New Roman"/>
          <w:sz w:val="28"/>
          <w:szCs w:val="20"/>
          <w:lang w:eastAsia="bg-BG"/>
        </w:rPr>
        <w:t xml:space="preserve"> дел</w:t>
      </w:r>
      <w:r>
        <w:rPr>
          <w:rFonts w:ascii="Times New Roman" w:eastAsia="Times New Roman" w:hAnsi="Times New Roman" w:cs="Times New Roman"/>
          <w:sz w:val="28"/>
          <w:szCs w:val="20"/>
          <w:lang w:eastAsia="bg-BG"/>
        </w:rPr>
        <w:t>о</w:t>
      </w:r>
      <w:r w:rsidR="00F400D5" w:rsidRPr="00F400D5">
        <w:rPr>
          <w:rFonts w:ascii="Times New Roman" w:eastAsia="Times New Roman" w:hAnsi="Times New Roman" w:cs="Times New Roman"/>
          <w:sz w:val="28"/>
          <w:szCs w:val="20"/>
          <w:lang w:eastAsia="bg-BG"/>
        </w:rPr>
        <w:t xml:space="preserve"> е </w:t>
      </w:r>
      <w:r w:rsidR="00F400D5" w:rsidRPr="00F400D5">
        <w:rPr>
          <w:rFonts w:ascii="Times New Roman" w:hAnsi="Times New Roman" w:cs="Times New Roman"/>
          <w:sz w:val="28"/>
        </w:rPr>
        <w:t xml:space="preserve">решено по искове по КТ, </w:t>
      </w:r>
      <w:r>
        <w:rPr>
          <w:rFonts w:ascii="Times New Roman" w:hAnsi="Times New Roman" w:cs="Times New Roman"/>
          <w:sz w:val="28"/>
        </w:rPr>
        <w:t xml:space="preserve">при 1 за 2024 г., </w:t>
      </w:r>
      <w:r w:rsidR="00F400D5" w:rsidRPr="00F400D5">
        <w:rPr>
          <w:rFonts w:ascii="Times New Roman" w:hAnsi="Times New Roman" w:cs="Times New Roman"/>
          <w:sz w:val="28"/>
        </w:rPr>
        <w:t>при 20 за 2023 г., при 3 за 2022 г.</w:t>
      </w:r>
      <w:r w:rsidR="00F400D5" w:rsidRPr="00F400D5">
        <w:rPr>
          <w:rFonts w:ascii="Times New Roman" w:eastAsia="Times New Roman" w:hAnsi="Times New Roman" w:cs="Times New Roman"/>
          <w:sz w:val="28"/>
          <w:szCs w:val="20"/>
          <w:lang w:eastAsia="bg-BG"/>
        </w:rPr>
        <w:t xml:space="preserve">, при 4 за 2021 г., при 31 </w:t>
      </w:r>
      <w:r>
        <w:rPr>
          <w:rFonts w:ascii="Times New Roman" w:eastAsia="Times New Roman" w:hAnsi="Times New Roman" w:cs="Times New Roman"/>
          <w:sz w:val="28"/>
          <w:szCs w:val="20"/>
          <w:lang w:eastAsia="bg-BG"/>
        </w:rPr>
        <w:t>за 2020 г., при 23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Изводи: През изминалия период се наблюдава </w:t>
      </w:r>
      <w:r w:rsidR="00A91FEF">
        <w:rPr>
          <w:rFonts w:ascii="Times New Roman" w:eastAsia="Times New Roman" w:hAnsi="Times New Roman" w:cs="Times New Roman"/>
          <w:sz w:val="28"/>
          <w:szCs w:val="20"/>
          <w:lang w:eastAsia="bg-BG"/>
        </w:rPr>
        <w:t>значително</w:t>
      </w:r>
      <w:r w:rsidRPr="00F400D5">
        <w:rPr>
          <w:rFonts w:ascii="Times New Roman" w:eastAsia="Times New Roman" w:hAnsi="Times New Roman" w:cs="Times New Roman"/>
          <w:sz w:val="28"/>
          <w:szCs w:val="20"/>
          <w:lang w:eastAsia="bg-BG"/>
        </w:rPr>
        <w:t xml:space="preserve"> увеличение на делата по ЗЗДН, като се запазва висок брой на делата </w:t>
      </w:r>
      <w:r w:rsidR="00A91FEF">
        <w:rPr>
          <w:rFonts w:ascii="Times New Roman" w:eastAsia="Times New Roman" w:hAnsi="Times New Roman" w:cs="Times New Roman"/>
          <w:sz w:val="28"/>
          <w:szCs w:val="20"/>
          <w:lang w:eastAsia="bg-BG"/>
        </w:rPr>
        <w:t xml:space="preserve">за делба и </w:t>
      </w:r>
      <w:r w:rsidRPr="00F400D5">
        <w:rPr>
          <w:rFonts w:ascii="Times New Roman" w:eastAsia="Times New Roman" w:hAnsi="Times New Roman" w:cs="Times New Roman"/>
          <w:sz w:val="28"/>
          <w:szCs w:val="20"/>
          <w:lang w:eastAsia="bg-BG"/>
        </w:rPr>
        <w:t xml:space="preserve">по ЗУЕС, които са такива с усложнена фактическа обстановка  и повишена правна сложност.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б. Резултати при приключването на делата.</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 xml:space="preserve">по  88  дела искът е бил уважен изцяло, </w:t>
      </w:r>
      <w:r w:rsidR="00A91FEF">
        <w:rPr>
          <w:rFonts w:ascii="Times New Roman" w:hAnsi="Times New Roman" w:cs="Times New Roman"/>
          <w:sz w:val="28"/>
        </w:rPr>
        <w:t xml:space="preserve">при 88 за 2024 г., </w:t>
      </w:r>
      <w:r w:rsidRPr="00F400D5">
        <w:rPr>
          <w:rFonts w:ascii="Times New Roman" w:hAnsi="Times New Roman" w:cs="Times New Roman"/>
          <w:sz w:val="28"/>
        </w:rPr>
        <w:t>при 128 за 2023 г., при 154 за 2022 г.</w:t>
      </w:r>
      <w:r w:rsidRPr="00F400D5">
        <w:rPr>
          <w:rFonts w:ascii="Times New Roman" w:eastAsia="Times New Roman" w:hAnsi="Times New Roman" w:cs="Times New Roman"/>
          <w:sz w:val="28"/>
          <w:szCs w:val="20"/>
          <w:lang w:eastAsia="bg-BG"/>
        </w:rPr>
        <w:t>, при 170 за 2021 г., 1</w:t>
      </w:r>
      <w:r w:rsidR="00A91FEF">
        <w:rPr>
          <w:rFonts w:ascii="Times New Roman" w:eastAsia="Times New Roman" w:hAnsi="Times New Roman" w:cs="Times New Roman"/>
          <w:sz w:val="28"/>
          <w:szCs w:val="20"/>
          <w:lang w:eastAsia="bg-BG"/>
        </w:rPr>
        <w:t>41 за 2020г. при 157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 xml:space="preserve">по </w:t>
      </w:r>
      <w:r w:rsidR="00CD3CBE">
        <w:rPr>
          <w:rFonts w:ascii="Times New Roman" w:hAnsi="Times New Roman" w:cs="Times New Roman"/>
          <w:sz w:val="28"/>
        </w:rPr>
        <w:t>1</w:t>
      </w:r>
      <w:r w:rsidRPr="00F400D5">
        <w:rPr>
          <w:rFonts w:ascii="Times New Roman" w:hAnsi="Times New Roman" w:cs="Times New Roman"/>
          <w:sz w:val="28"/>
        </w:rPr>
        <w:t xml:space="preserve">6 дела искът е бил уважен отчасти, </w:t>
      </w:r>
      <w:r w:rsidR="00CD3CBE">
        <w:rPr>
          <w:rFonts w:ascii="Times New Roman" w:hAnsi="Times New Roman" w:cs="Times New Roman"/>
          <w:sz w:val="28"/>
        </w:rPr>
        <w:t xml:space="preserve">при 6 за 2024 г., </w:t>
      </w:r>
      <w:r w:rsidRPr="00F400D5">
        <w:rPr>
          <w:rFonts w:ascii="Times New Roman" w:hAnsi="Times New Roman" w:cs="Times New Roman"/>
          <w:sz w:val="28"/>
        </w:rPr>
        <w:t>при 28 за 2023 г., при 26 за 2022 г.</w:t>
      </w:r>
      <w:r w:rsidRPr="00F400D5">
        <w:rPr>
          <w:rFonts w:ascii="Times New Roman" w:eastAsia="Times New Roman" w:hAnsi="Times New Roman" w:cs="Times New Roman"/>
          <w:sz w:val="28"/>
          <w:szCs w:val="20"/>
          <w:lang w:eastAsia="bg-BG"/>
        </w:rPr>
        <w:t>, при 67 за 2021 г., при 46 за 2020 г.,  при 4</w:t>
      </w:r>
      <w:r w:rsidR="00CD3CBE">
        <w:rPr>
          <w:rFonts w:ascii="Times New Roman" w:eastAsia="Times New Roman" w:hAnsi="Times New Roman" w:cs="Times New Roman"/>
          <w:sz w:val="28"/>
          <w:szCs w:val="20"/>
          <w:lang w:eastAsia="bg-BG"/>
        </w:rPr>
        <w:t>8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по  1</w:t>
      </w:r>
      <w:r w:rsidR="00CD3CBE">
        <w:rPr>
          <w:rFonts w:ascii="Times New Roman" w:hAnsi="Times New Roman" w:cs="Times New Roman"/>
          <w:sz w:val="28"/>
        </w:rPr>
        <w:t>1</w:t>
      </w:r>
      <w:r w:rsidRPr="00F400D5">
        <w:rPr>
          <w:rFonts w:ascii="Times New Roman" w:hAnsi="Times New Roman" w:cs="Times New Roman"/>
          <w:sz w:val="28"/>
        </w:rPr>
        <w:t xml:space="preserve"> дела искът е бил отхвърлен изцяло, </w:t>
      </w:r>
      <w:r w:rsidR="00CD3CBE">
        <w:rPr>
          <w:rFonts w:ascii="Times New Roman" w:hAnsi="Times New Roman" w:cs="Times New Roman"/>
          <w:sz w:val="28"/>
        </w:rPr>
        <w:t xml:space="preserve">при 14 за 2024 г., </w:t>
      </w:r>
      <w:r w:rsidRPr="00F400D5">
        <w:rPr>
          <w:rFonts w:ascii="Times New Roman" w:hAnsi="Times New Roman" w:cs="Times New Roman"/>
          <w:sz w:val="28"/>
        </w:rPr>
        <w:t>при 35 за 2023 г., при 43 за 2022 г</w:t>
      </w:r>
      <w:r w:rsidRPr="00F400D5">
        <w:rPr>
          <w:rFonts w:ascii="Times New Roman" w:eastAsia="Times New Roman" w:hAnsi="Times New Roman" w:cs="Times New Roman"/>
          <w:sz w:val="28"/>
          <w:szCs w:val="20"/>
          <w:lang w:eastAsia="bg-BG"/>
        </w:rPr>
        <w:t>, при 37 за 2021 г., при 34</w:t>
      </w:r>
      <w:r w:rsidR="00CD3CBE">
        <w:rPr>
          <w:rFonts w:ascii="Times New Roman" w:eastAsia="Times New Roman" w:hAnsi="Times New Roman" w:cs="Times New Roman"/>
          <w:sz w:val="28"/>
          <w:szCs w:val="20"/>
          <w:lang w:eastAsia="bg-BG"/>
        </w:rPr>
        <w:t xml:space="preserve"> за 2020 г.,  при 23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Забелязва се </w:t>
      </w:r>
      <w:r w:rsidR="00CD3CBE">
        <w:rPr>
          <w:rFonts w:ascii="Times New Roman" w:eastAsia="Times New Roman" w:hAnsi="Times New Roman" w:cs="Times New Roman"/>
          <w:sz w:val="28"/>
          <w:szCs w:val="20"/>
          <w:lang w:eastAsia="bg-BG"/>
        </w:rPr>
        <w:t xml:space="preserve">запазване на </w:t>
      </w:r>
      <w:r w:rsidRPr="00F400D5">
        <w:rPr>
          <w:rFonts w:ascii="Times New Roman" w:eastAsia="Times New Roman" w:hAnsi="Times New Roman" w:cs="Times New Roman"/>
          <w:sz w:val="28"/>
          <w:szCs w:val="20"/>
          <w:lang w:eastAsia="bg-BG"/>
        </w:rPr>
        <w:t>броя дела, по които предявените претенции са били приети за основателни от съда.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7. Анализ на решените по същество ЧГД.</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а. Видове дела по предмет.</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От свършените частни граждански дела през 202</w:t>
      </w:r>
      <w:r w:rsidR="008F2649">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w:t>
      </w:r>
      <w:r w:rsidRPr="00F400D5">
        <w:rPr>
          <w:rFonts w:ascii="Times New Roman" w:hAnsi="Times New Roman" w:cs="Times New Roman"/>
          <w:sz w:val="28"/>
        </w:rPr>
        <w:t xml:space="preserve">общо </w:t>
      </w:r>
      <w:r w:rsidR="008F2649">
        <w:rPr>
          <w:rFonts w:ascii="Times New Roman" w:hAnsi="Times New Roman" w:cs="Times New Roman"/>
          <w:sz w:val="28"/>
        </w:rPr>
        <w:t>455</w:t>
      </w:r>
      <w:r w:rsidRPr="00F400D5">
        <w:rPr>
          <w:rFonts w:ascii="Times New Roman" w:hAnsi="Times New Roman" w:cs="Times New Roman"/>
          <w:sz w:val="28"/>
        </w:rPr>
        <w:t xml:space="preserve">, решените по същество са </w:t>
      </w:r>
      <w:r w:rsidR="008F2649">
        <w:rPr>
          <w:rFonts w:ascii="Times New Roman" w:hAnsi="Times New Roman" w:cs="Times New Roman"/>
          <w:sz w:val="28"/>
        </w:rPr>
        <w:t xml:space="preserve">394, при </w:t>
      </w:r>
      <w:r w:rsidRPr="00F400D5">
        <w:rPr>
          <w:rFonts w:ascii="Times New Roman" w:hAnsi="Times New Roman" w:cs="Times New Roman"/>
          <w:sz w:val="28"/>
        </w:rPr>
        <w:t>476</w:t>
      </w:r>
      <w:r w:rsidR="008F2649">
        <w:rPr>
          <w:rFonts w:ascii="Times New Roman" w:hAnsi="Times New Roman" w:cs="Times New Roman"/>
          <w:sz w:val="28"/>
        </w:rPr>
        <w:t xml:space="preserve"> за 2024 г.</w:t>
      </w:r>
      <w:r w:rsidRPr="00F400D5">
        <w:rPr>
          <w:rFonts w:ascii="Times New Roman" w:hAnsi="Times New Roman" w:cs="Times New Roman"/>
          <w:sz w:val="28"/>
        </w:rPr>
        <w:t>, при 451 за 2023 г., при 489 за 2022 г.</w:t>
      </w:r>
      <w:r w:rsidRPr="00F400D5">
        <w:rPr>
          <w:rFonts w:ascii="Times New Roman" w:eastAsia="Times New Roman" w:hAnsi="Times New Roman" w:cs="Times New Roman"/>
          <w:sz w:val="28"/>
          <w:szCs w:val="20"/>
          <w:lang w:eastAsia="bg-BG"/>
        </w:rPr>
        <w:t xml:space="preserve">, при </w:t>
      </w:r>
      <w:r w:rsidR="008F2649">
        <w:rPr>
          <w:rFonts w:ascii="Times New Roman" w:eastAsia="Times New Roman" w:hAnsi="Times New Roman" w:cs="Times New Roman"/>
          <w:sz w:val="28"/>
          <w:szCs w:val="20"/>
          <w:lang w:eastAsia="bg-BG"/>
        </w:rPr>
        <w:t>560 за 2021 г., 555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8F2649">
        <w:rPr>
          <w:rFonts w:ascii="Times New Roman" w:eastAsia="Times New Roman" w:hAnsi="Times New Roman" w:cs="Times New Roman"/>
          <w:sz w:val="28"/>
          <w:szCs w:val="20"/>
          <w:lang w:eastAsia="bg-BG"/>
        </w:rPr>
        <w:t xml:space="preserve">234 </w:t>
      </w:r>
      <w:r w:rsidRPr="00F400D5">
        <w:rPr>
          <w:rFonts w:ascii="Times New Roman" w:hAnsi="Times New Roman" w:cs="Times New Roman"/>
          <w:sz w:val="28"/>
        </w:rPr>
        <w:t xml:space="preserve"> са били за издаване на заповед за изпълнение (чл.410, 417 ГПК), </w:t>
      </w:r>
      <w:r w:rsidR="008F2649">
        <w:rPr>
          <w:rFonts w:ascii="Times New Roman" w:hAnsi="Times New Roman" w:cs="Times New Roman"/>
          <w:sz w:val="28"/>
        </w:rPr>
        <w:t xml:space="preserve">при </w:t>
      </w:r>
      <w:r w:rsidR="008F2649" w:rsidRPr="00F400D5">
        <w:rPr>
          <w:rFonts w:ascii="Times New Roman" w:hAnsi="Times New Roman" w:cs="Times New Roman"/>
          <w:sz w:val="28"/>
        </w:rPr>
        <w:t>381</w:t>
      </w:r>
      <w:r w:rsidR="008F2649">
        <w:rPr>
          <w:rFonts w:ascii="Times New Roman" w:hAnsi="Times New Roman" w:cs="Times New Roman"/>
          <w:sz w:val="28"/>
        </w:rPr>
        <w:t xml:space="preserve"> за 2024 г., </w:t>
      </w:r>
      <w:r w:rsidRPr="00F400D5">
        <w:rPr>
          <w:rFonts w:ascii="Times New Roman" w:hAnsi="Times New Roman" w:cs="Times New Roman"/>
          <w:sz w:val="28"/>
        </w:rPr>
        <w:t>при 337 за 2023 г., при 399 за 2022 г.</w:t>
      </w:r>
      <w:r w:rsidRPr="00F400D5">
        <w:rPr>
          <w:rFonts w:ascii="Times New Roman" w:eastAsia="Times New Roman" w:hAnsi="Times New Roman" w:cs="Times New Roman"/>
          <w:sz w:val="28"/>
          <w:szCs w:val="20"/>
          <w:lang w:eastAsia="bg-BG"/>
        </w:rPr>
        <w:t xml:space="preserve">, при 470 за 2021 г., 376 </w:t>
      </w:r>
      <w:r w:rsidR="008F2649">
        <w:rPr>
          <w:rFonts w:ascii="Times New Roman" w:eastAsia="Times New Roman" w:hAnsi="Times New Roman" w:cs="Times New Roman"/>
          <w:sz w:val="28"/>
          <w:szCs w:val="20"/>
          <w:lang w:eastAsia="bg-BG"/>
        </w:rPr>
        <w:t>за 2020 г. при 440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8F2649">
        <w:rPr>
          <w:rFonts w:ascii="Times New Roman" w:eastAsia="Times New Roman" w:hAnsi="Times New Roman" w:cs="Times New Roman"/>
          <w:sz w:val="28"/>
          <w:szCs w:val="20"/>
          <w:lang w:eastAsia="bg-BG"/>
        </w:rPr>
        <w:t>45</w:t>
      </w:r>
      <w:r w:rsidRPr="00F400D5">
        <w:rPr>
          <w:rFonts w:ascii="Times New Roman" w:hAnsi="Times New Roman" w:cs="Times New Roman"/>
          <w:sz w:val="28"/>
        </w:rPr>
        <w:t xml:space="preserve"> са били за допускане на обезпечение на бъдещ иск, </w:t>
      </w:r>
      <w:r w:rsidR="008F2649">
        <w:rPr>
          <w:rFonts w:ascii="Times New Roman" w:hAnsi="Times New Roman" w:cs="Times New Roman"/>
          <w:sz w:val="28"/>
        </w:rPr>
        <w:t xml:space="preserve">при 39 за 2024 г., </w:t>
      </w:r>
      <w:r w:rsidRPr="00F400D5">
        <w:rPr>
          <w:rFonts w:ascii="Times New Roman" w:hAnsi="Times New Roman" w:cs="Times New Roman"/>
          <w:sz w:val="28"/>
        </w:rPr>
        <w:t>при 18 за 2023 г., при 28 за 2022 г.</w:t>
      </w:r>
      <w:r w:rsidRPr="00F400D5">
        <w:rPr>
          <w:rFonts w:ascii="Times New Roman" w:eastAsia="Times New Roman" w:hAnsi="Times New Roman" w:cs="Times New Roman"/>
          <w:sz w:val="28"/>
          <w:szCs w:val="20"/>
          <w:lang w:eastAsia="bg-BG"/>
        </w:rPr>
        <w:t>, при 3 за 2021 г., при 58 за 2020г., при 8 за 2019</w:t>
      </w:r>
      <w:r w:rsidR="008F2649">
        <w:rPr>
          <w:rFonts w:ascii="Times New Roman" w:eastAsia="Times New Roman" w:hAnsi="Times New Roman" w:cs="Times New Roman"/>
          <w:sz w:val="28"/>
          <w:szCs w:val="20"/>
          <w:lang w:eastAsia="bg-BG"/>
        </w:rPr>
        <w:t xml:space="preserve">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8F2649">
        <w:rPr>
          <w:rFonts w:ascii="Times New Roman" w:eastAsia="Times New Roman" w:hAnsi="Times New Roman" w:cs="Times New Roman"/>
          <w:sz w:val="28"/>
          <w:szCs w:val="20"/>
          <w:lang w:eastAsia="bg-BG"/>
        </w:rPr>
        <w:t>2</w:t>
      </w:r>
      <w:r w:rsidRPr="00F400D5">
        <w:rPr>
          <w:rFonts w:ascii="Times New Roman" w:hAnsi="Times New Roman" w:cs="Times New Roman"/>
          <w:sz w:val="28"/>
        </w:rPr>
        <w:t xml:space="preserve"> обезпечение на доказателства,</w:t>
      </w:r>
      <w:r w:rsidR="008F2649">
        <w:rPr>
          <w:rFonts w:ascii="Times New Roman" w:hAnsi="Times New Roman" w:cs="Times New Roman"/>
          <w:sz w:val="28"/>
        </w:rPr>
        <w:t xml:space="preserve"> при 0 за 2024 г., </w:t>
      </w:r>
      <w:r w:rsidRPr="00F400D5">
        <w:rPr>
          <w:rFonts w:ascii="Times New Roman" w:hAnsi="Times New Roman" w:cs="Times New Roman"/>
          <w:sz w:val="28"/>
        </w:rPr>
        <w:t>при 2 за 2023 г., при 1 за 2022 г.</w:t>
      </w:r>
      <w:r w:rsidRPr="00F400D5">
        <w:rPr>
          <w:rFonts w:ascii="Times New Roman" w:eastAsia="Times New Roman" w:hAnsi="Times New Roman" w:cs="Times New Roman"/>
          <w:sz w:val="28"/>
          <w:szCs w:val="20"/>
          <w:lang w:eastAsia="bg-BG"/>
        </w:rPr>
        <w:t>, при 0 за 2021 г., 4 за 202</w:t>
      </w:r>
      <w:r w:rsidR="008F2649">
        <w:rPr>
          <w:rFonts w:ascii="Times New Roman" w:eastAsia="Times New Roman" w:hAnsi="Times New Roman" w:cs="Times New Roman"/>
          <w:sz w:val="28"/>
          <w:szCs w:val="20"/>
          <w:lang w:eastAsia="bg-BG"/>
        </w:rPr>
        <w:t>0г.  при 4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0</w:t>
      </w:r>
      <w:r w:rsidRPr="00F400D5">
        <w:rPr>
          <w:rFonts w:ascii="Times New Roman" w:hAnsi="Times New Roman" w:cs="Times New Roman"/>
          <w:sz w:val="28"/>
        </w:rPr>
        <w:t xml:space="preserve"> за назначаване на особен представител, </w:t>
      </w:r>
      <w:r w:rsidR="008F2649">
        <w:rPr>
          <w:rFonts w:ascii="Times New Roman" w:hAnsi="Times New Roman" w:cs="Times New Roman"/>
          <w:sz w:val="28"/>
        </w:rPr>
        <w:t xml:space="preserve">при 0 за 2024 г., </w:t>
      </w:r>
      <w:r w:rsidRPr="00F400D5">
        <w:rPr>
          <w:rFonts w:ascii="Times New Roman" w:hAnsi="Times New Roman" w:cs="Times New Roman"/>
          <w:sz w:val="28"/>
        </w:rPr>
        <w:t>при 2 за 2023 г., при 1 за 2022 г.</w:t>
      </w:r>
      <w:r w:rsidRPr="00F400D5">
        <w:rPr>
          <w:rFonts w:ascii="Times New Roman" w:eastAsia="Times New Roman" w:hAnsi="Times New Roman" w:cs="Times New Roman"/>
          <w:sz w:val="28"/>
          <w:szCs w:val="20"/>
          <w:lang w:eastAsia="bg-BG"/>
        </w:rPr>
        <w:t>, при 1 за 2021 г. и 2020</w:t>
      </w:r>
      <w:r w:rsidR="008F2649">
        <w:rPr>
          <w:rFonts w:ascii="Times New Roman" w:eastAsia="Times New Roman" w:hAnsi="Times New Roman" w:cs="Times New Roman"/>
          <w:sz w:val="28"/>
          <w:szCs w:val="20"/>
          <w:lang w:eastAsia="bg-BG"/>
        </w:rPr>
        <w:t xml:space="preserve"> </w:t>
      </w:r>
      <w:r w:rsidRPr="00F400D5">
        <w:rPr>
          <w:rFonts w:ascii="Times New Roman" w:eastAsia="Times New Roman" w:hAnsi="Times New Roman" w:cs="Times New Roman"/>
          <w:sz w:val="28"/>
          <w:szCs w:val="20"/>
          <w:lang w:eastAsia="bg-BG"/>
        </w:rPr>
        <w:t>г.,  при 5 за 2019</w:t>
      </w:r>
      <w:r w:rsidR="008F2649">
        <w:rPr>
          <w:rFonts w:ascii="Times New Roman" w:eastAsia="Times New Roman" w:hAnsi="Times New Roman" w:cs="Times New Roman"/>
          <w:sz w:val="28"/>
          <w:szCs w:val="20"/>
          <w:lang w:eastAsia="bg-BG"/>
        </w:rPr>
        <w:t xml:space="preserve"> г</w:t>
      </w:r>
      <w:r w:rsidRPr="00F400D5">
        <w:rPr>
          <w:rFonts w:ascii="Times New Roman" w:eastAsia="Times New Roman" w:hAnsi="Times New Roman" w:cs="Times New Roman"/>
          <w:sz w:val="28"/>
          <w:szCs w:val="20"/>
          <w:lang w:eastAsia="bg-BG"/>
        </w:rPr>
        <w:t>.</w:t>
      </w:r>
      <w:r w:rsidR="008F2649">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Запазва се тенденцията за заемане на основен дял в ЧГД от заповедните производства, като през 202</w:t>
      </w:r>
      <w:r w:rsidR="008F2649">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тези дела са </w:t>
      </w:r>
      <w:r w:rsidR="008F2649">
        <w:rPr>
          <w:rFonts w:ascii="Times New Roman" w:eastAsia="Times New Roman" w:hAnsi="Times New Roman" w:cs="Times New Roman"/>
          <w:sz w:val="28"/>
          <w:szCs w:val="20"/>
          <w:lang w:eastAsia="bg-BG"/>
        </w:rPr>
        <w:t xml:space="preserve">намалели значително </w:t>
      </w:r>
      <w:r w:rsidRPr="00F400D5">
        <w:rPr>
          <w:rFonts w:ascii="Times New Roman" w:eastAsia="Times New Roman" w:hAnsi="Times New Roman" w:cs="Times New Roman"/>
          <w:sz w:val="28"/>
          <w:szCs w:val="20"/>
          <w:lang w:eastAsia="bg-BG"/>
        </w:rPr>
        <w:t>в сравнение с 202</w:t>
      </w:r>
      <w:r w:rsidR="00A8633C">
        <w:rPr>
          <w:rFonts w:ascii="Times New Roman" w:eastAsia="Times New Roman" w:hAnsi="Times New Roman" w:cs="Times New Roman"/>
          <w:sz w:val="28"/>
          <w:szCs w:val="20"/>
          <w:lang w:eastAsia="bg-BG"/>
        </w:rPr>
        <w:t>4</w:t>
      </w:r>
      <w:r w:rsidRPr="00F400D5">
        <w:rPr>
          <w:rFonts w:ascii="Times New Roman" w:eastAsia="Times New Roman" w:hAnsi="Times New Roman" w:cs="Times New Roman"/>
          <w:sz w:val="28"/>
          <w:szCs w:val="20"/>
          <w:lang w:eastAsia="bg-BG"/>
        </w:rPr>
        <w:t xml:space="preserve"> г.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Увеличен е и броят на делата за обезпечение на бъдещ иск, който брой в значителна степен е обусловен от отношения в големите сезонни комплекси в съдебния район.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lastRenderedPageBreak/>
        <w:t xml:space="preserve">По всички тези дела е спазен срока и произнасянето е в деня на постъпването на молбата за обезпечение. </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б. Резултати при приключването на делата.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по </w:t>
      </w:r>
      <w:r w:rsidR="00A8633C">
        <w:rPr>
          <w:rFonts w:ascii="Times New Roman" w:eastAsia="Times New Roman" w:hAnsi="Times New Roman" w:cs="Times New Roman"/>
          <w:sz w:val="28"/>
          <w:szCs w:val="20"/>
          <w:lang w:eastAsia="bg-BG"/>
        </w:rPr>
        <w:t xml:space="preserve">371 </w:t>
      </w:r>
      <w:r w:rsidRPr="00F400D5">
        <w:rPr>
          <w:rFonts w:ascii="Times New Roman" w:hAnsi="Times New Roman" w:cs="Times New Roman"/>
          <w:sz w:val="28"/>
        </w:rPr>
        <w:t xml:space="preserve">ч.гр. дела искането е било уважено изцяло, </w:t>
      </w:r>
      <w:r w:rsidR="00A8633C">
        <w:rPr>
          <w:rFonts w:ascii="Times New Roman" w:hAnsi="Times New Roman" w:cs="Times New Roman"/>
          <w:sz w:val="28"/>
        </w:rPr>
        <w:t xml:space="preserve">при 476 за 2024 г., </w:t>
      </w:r>
      <w:r w:rsidRPr="00F400D5">
        <w:rPr>
          <w:rFonts w:ascii="Times New Roman" w:hAnsi="Times New Roman" w:cs="Times New Roman"/>
          <w:sz w:val="28"/>
        </w:rPr>
        <w:t>при 424 за 2023 г., при 453 за 2022 г.</w:t>
      </w:r>
      <w:r w:rsidRPr="00F400D5">
        <w:rPr>
          <w:rFonts w:ascii="Times New Roman" w:eastAsia="Times New Roman" w:hAnsi="Times New Roman" w:cs="Times New Roman"/>
          <w:sz w:val="28"/>
          <w:szCs w:val="20"/>
          <w:lang w:eastAsia="bg-BG"/>
        </w:rPr>
        <w:t>, при 537 за 2021 г., при 444 за</w:t>
      </w:r>
      <w:r w:rsidR="00A8633C">
        <w:rPr>
          <w:rFonts w:ascii="Times New Roman" w:eastAsia="Times New Roman" w:hAnsi="Times New Roman" w:cs="Times New Roman"/>
          <w:sz w:val="28"/>
          <w:szCs w:val="20"/>
          <w:lang w:eastAsia="bg-BG"/>
        </w:rPr>
        <w:t xml:space="preserve"> 2020 г. при 527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 xml:space="preserve">по </w:t>
      </w:r>
      <w:r w:rsidR="00A8633C">
        <w:rPr>
          <w:rFonts w:ascii="Times New Roman" w:hAnsi="Times New Roman" w:cs="Times New Roman"/>
          <w:sz w:val="28"/>
        </w:rPr>
        <w:t>18</w:t>
      </w:r>
      <w:r w:rsidRPr="00F400D5">
        <w:rPr>
          <w:rFonts w:ascii="Times New Roman" w:hAnsi="Times New Roman" w:cs="Times New Roman"/>
          <w:sz w:val="28"/>
        </w:rPr>
        <w:t xml:space="preserve"> дела искането е било уважено отчасти, </w:t>
      </w:r>
      <w:r w:rsidR="00A8633C">
        <w:rPr>
          <w:rFonts w:ascii="Times New Roman" w:hAnsi="Times New Roman" w:cs="Times New Roman"/>
          <w:sz w:val="28"/>
        </w:rPr>
        <w:t xml:space="preserve">при 36 за 2024 г., </w:t>
      </w:r>
      <w:r w:rsidRPr="00F400D5">
        <w:rPr>
          <w:rFonts w:ascii="Times New Roman" w:hAnsi="Times New Roman" w:cs="Times New Roman"/>
          <w:sz w:val="28"/>
        </w:rPr>
        <w:t>при 21 за 2023 г., при 20 за 2022 г. и 2021 г.,</w:t>
      </w:r>
      <w:r w:rsidRPr="00F400D5">
        <w:rPr>
          <w:rFonts w:ascii="Times New Roman" w:eastAsia="Times New Roman" w:hAnsi="Times New Roman" w:cs="Times New Roman"/>
          <w:sz w:val="28"/>
          <w:szCs w:val="20"/>
          <w:lang w:eastAsia="bg-BG"/>
        </w:rPr>
        <w:t xml:space="preserve"> при 5</w:t>
      </w:r>
      <w:r w:rsidR="00A8633C">
        <w:rPr>
          <w:rFonts w:ascii="Times New Roman" w:eastAsia="Times New Roman" w:hAnsi="Times New Roman" w:cs="Times New Roman"/>
          <w:sz w:val="28"/>
          <w:szCs w:val="20"/>
          <w:lang w:eastAsia="bg-BG"/>
        </w:rPr>
        <w:t>2 за 2020 г., при 21 за 2019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val="en-US" w:eastAsia="bg-BG"/>
        </w:rPr>
      </w:pPr>
      <w:r w:rsidRPr="00F400D5">
        <w:rPr>
          <w:rFonts w:ascii="Times New Roman" w:eastAsia="Times New Roman" w:hAnsi="Times New Roman" w:cs="Times New Roman"/>
          <w:sz w:val="28"/>
          <w:szCs w:val="20"/>
          <w:lang w:eastAsia="bg-BG"/>
        </w:rPr>
        <w:t xml:space="preserve">- </w:t>
      </w:r>
      <w:r w:rsidRPr="00F400D5">
        <w:rPr>
          <w:rFonts w:ascii="Times New Roman" w:hAnsi="Times New Roman" w:cs="Times New Roman"/>
          <w:sz w:val="28"/>
        </w:rPr>
        <w:t xml:space="preserve">по </w:t>
      </w:r>
      <w:r w:rsidR="00A8633C">
        <w:rPr>
          <w:rFonts w:ascii="Times New Roman" w:hAnsi="Times New Roman" w:cs="Times New Roman"/>
          <w:sz w:val="28"/>
        </w:rPr>
        <w:t>4</w:t>
      </w:r>
      <w:r w:rsidRPr="00F400D5">
        <w:rPr>
          <w:rFonts w:ascii="Times New Roman" w:hAnsi="Times New Roman" w:cs="Times New Roman"/>
          <w:sz w:val="28"/>
        </w:rPr>
        <w:t xml:space="preserve"> дела искането е било отхвърлено изцяло, </w:t>
      </w:r>
      <w:r w:rsidR="00A8633C">
        <w:rPr>
          <w:rFonts w:ascii="Times New Roman" w:hAnsi="Times New Roman" w:cs="Times New Roman"/>
          <w:sz w:val="28"/>
        </w:rPr>
        <w:t xml:space="preserve">при 9 за 2024 г., </w:t>
      </w:r>
      <w:r w:rsidRPr="00F400D5">
        <w:rPr>
          <w:rFonts w:ascii="Times New Roman" w:hAnsi="Times New Roman" w:cs="Times New Roman"/>
          <w:sz w:val="28"/>
        </w:rPr>
        <w:t>при 9 за 2023 г., при 10 за 2022 г.</w:t>
      </w:r>
      <w:r w:rsidRPr="00F400D5">
        <w:rPr>
          <w:rFonts w:ascii="Times New Roman" w:eastAsia="Times New Roman" w:hAnsi="Times New Roman" w:cs="Times New Roman"/>
          <w:sz w:val="28"/>
          <w:szCs w:val="20"/>
          <w:lang w:eastAsia="bg-BG"/>
        </w:rPr>
        <w:t xml:space="preserve">, при 3 за 2021 г., при 6 за 2020 г., при 7 за 2019 г. </w:t>
      </w:r>
    </w:p>
    <w:p w:rsidR="00F400D5" w:rsidRPr="00F400D5" w:rsidRDefault="00F400D5" w:rsidP="00F400D5">
      <w:pPr>
        <w:spacing w:after="0" w:line="240" w:lineRule="auto"/>
        <w:ind w:right="-284"/>
        <w:jc w:val="center"/>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right="-284"/>
        <w:jc w:val="center"/>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right="-284"/>
        <w:jc w:val="center"/>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ІІІ 1. БРОЙ ПРЕКРАТЕНИ ДЕЛА. АНАЛИЗ</w:t>
      </w:r>
    </w:p>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u w:val="single"/>
          <w:lang w:eastAsia="bg-BG"/>
        </w:rPr>
        <w:t>НА ПРИЧИНИТЕ.</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1. Общ брой прекратени дела.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sz w:val="28"/>
          <w:szCs w:val="20"/>
          <w:lang w:eastAsia="bg-BG"/>
        </w:rPr>
        <w:t xml:space="preserve">От приключените </w:t>
      </w:r>
      <w:r w:rsidRPr="00F400D5">
        <w:rPr>
          <w:rFonts w:ascii="Times New Roman" w:hAnsi="Times New Roman" w:cs="Times New Roman"/>
          <w:sz w:val="28"/>
        </w:rPr>
        <w:t xml:space="preserve">през </w:t>
      </w:r>
      <w:r w:rsidR="00A8633C">
        <w:rPr>
          <w:rFonts w:ascii="Times New Roman" w:hAnsi="Times New Roman" w:cs="Times New Roman"/>
          <w:sz w:val="28"/>
        </w:rPr>
        <w:t xml:space="preserve">2025 г. 944 дела, прекратени са 277 </w:t>
      </w:r>
      <w:r w:rsidR="00A8633C" w:rsidRPr="00F400D5">
        <w:rPr>
          <w:rFonts w:ascii="Times New Roman" w:hAnsi="Times New Roman" w:cs="Times New Roman"/>
          <w:sz w:val="28"/>
        </w:rPr>
        <w:t>/</w:t>
      </w:r>
      <w:r w:rsidR="00A8633C">
        <w:rPr>
          <w:rFonts w:ascii="Times New Roman" w:hAnsi="Times New Roman" w:cs="Times New Roman"/>
          <w:sz w:val="28"/>
        </w:rPr>
        <w:t>85</w:t>
      </w:r>
      <w:r w:rsidR="00A8633C" w:rsidRPr="00F400D5">
        <w:rPr>
          <w:rFonts w:ascii="Times New Roman" w:hAnsi="Times New Roman" w:cs="Times New Roman"/>
          <w:color w:val="000000"/>
          <w:sz w:val="28"/>
        </w:rPr>
        <w:t xml:space="preserve"> споразумения  по НОХД и 0 спогодби по ГД/</w:t>
      </w:r>
      <w:r w:rsidR="00A8633C">
        <w:rPr>
          <w:rFonts w:ascii="Times New Roman" w:hAnsi="Times New Roman" w:cs="Times New Roman"/>
          <w:color w:val="000000"/>
          <w:sz w:val="28"/>
        </w:rPr>
        <w:t xml:space="preserve">, при </w:t>
      </w:r>
      <w:r w:rsidRPr="00F400D5">
        <w:rPr>
          <w:rFonts w:ascii="Times New Roman" w:hAnsi="Times New Roman" w:cs="Times New Roman"/>
          <w:sz w:val="28"/>
        </w:rPr>
        <w:t xml:space="preserve">266 </w:t>
      </w:r>
      <w:r w:rsidR="00A8633C">
        <w:rPr>
          <w:rFonts w:ascii="Times New Roman" w:hAnsi="Times New Roman" w:cs="Times New Roman"/>
          <w:sz w:val="28"/>
        </w:rPr>
        <w:t>за 2024 г.,</w:t>
      </w:r>
      <w:r w:rsidRPr="00F400D5">
        <w:rPr>
          <w:rFonts w:ascii="Times New Roman" w:hAnsi="Times New Roman" w:cs="Times New Roman"/>
          <w:color w:val="000000"/>
          <w:sz w:val="28"/>
        </w:rPr>
        <w:t xml:space="preserve">  при 277 за 2023 г., при 263 за 2022 г.</w:t>
      </w:r>
      <w:r w:rsidRPr="00F400D5">
        <w:rPr>
          <w:rFonts w:ascii="Times New Roman" w:eastAsia="Times New Roman" w:hAnsi="Times New Roman" w:cs="Times New Roman"/>
          <w:color w:val="000000"/>
          <w:sz w:val="28"/>
          <w:szCs w:val="20"/>
          <w:lang w:eastAsia="bg-BG"/>
        </w:rPr>
        <w:t xml:space="preserve">, при </w:t>
      </w:r>
      <w:r w:rsidRPr="00F400D5">
        <w:rPr>
          <w:rFonts w:ascii="Times New Roman" w:eastAsia="Times New Roman" w:hAnsi="Times New Roman" w:cs="Times New Roman"/>
          <w:sz w:val="28"/>
          <w:szCs w:val="20"/>
          <w:lang w:eastAsia="bg-BG"/>
        </w:rPr>
        <w:t>294 за 2021 г.</w:t>
      </w:r>
      <w:r w:rsidR="00A8633C">
        <w:rPr>
          <w:rFonts w:ascii="Times New Roman" w:eastAsia="Times New Roman" w:hAnsi="Times New Roman" w:cs="Times New Roman"/>
          <w:color w:val="000000"/>
          <w:sz w:val="28"/>
          <w:szCs w:val="20"/>
          <w:lang w:eastAsia="bg-BG"/>
        </w:rPr>
        <w:t>, при 264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97034A">
        <w:rPr>
          <w:rFonts w:ascii="Times New Roman" w:eastAsia="Times New Roman" w:hAnsi="Times New Roman" w:cs="Times New Roman"/>
          <w:sz w:val="28"/>
          <w:szCs w:val="20"/>
          <w:lang w:eastAsia="bg-BG"/>
        </w:rPr>
        <w:t xml:space="preserve">Делът на прекратените дела спрямо приключените е </w:t>
      </w:r>
      <w:r w:rsidR="0097034A" w:rsidRPr="0097034A">
        <w:rPr>
          <w:rFonts w:ascii="Times New Roman" w:eastAsia="Times New Roman" w:hAnsi="Times New Roman" w:cs="Times New Roman"/>
          <w:sz w:val="28"/>
          <w:szCs w:val="20"/>
          <w:lang w:eastAsia="bg-BG"/>
        </w:rPr>
        <w:t xml:space="preserve">37.15 %, при </w:t>
      </w:r>
      <w:r w:rsidRPr="0097034A">
        <w:rPr>
          <w:rFonts w:ascii="Times New Roman" w:eastAsia="Times New Roman" w:hAnsi="Times New Roman" w:cs="Times New Roman"/>
          <w:sz w:val="28"/>
          <w:szCs w:val="20"/>
          <w:lang w:eastAsia="bg-BG"/>
        </w:rPr>
        <w:t>25.75%</w:t>
      </w:r>
      <w:r w:rsidR="0097034A" w:rsidRPr="0097034A">
        <w:rPr>
          <w:rFonts w:ascii="Times New Roman" w:eastAsia="Times New Roman" w:hAnsi="Times New Roman" w:cs="Times New Roman"/>
          <w:sz w:val="28"/>
          <w:szCs w:val="20"/>
          <w:lang w:eastAsia="bg-BG"/>
        </w:rPr>
        <w:t xml:space="preserve"> за 2024 г.</w:t>
      </w:r>
      <w:r w:rsidRPr="0097034A">
        <w:rPr>
          <w:rFonts w:ascii="Times New Roman" w:eastAsia="Times New Roman" w:hAnsi="Times New Roman" w:cs="Times New Roman"/>
          <w:sz w:val="28"/>
          <w:szCs w:val="20"/>
          <w:lang w:eastAsia="bg-BG"/>
        </w:rPr>
        <w:t xml:space="preserve">, при </w:t>
      </w:r>
      <w:r w:rsidRPr="0097034A">
        <w:rPr>
          <w:rFonts w:ascii="Times New Roman" w:hAnsi="Times New Roman" w:cs="Times New Roman"/>
          <w:sz w:val="28"/>
        </w:rPr>
        <w:t>25.58% за 2023 г., при  23.73% за 2022 г.,</w:t>
      </w:r>
      <w:r w:rsidRPr="0097034A">
        <w:rPr>
          <w:rFonts w:ascii="Times New Roman" w:eastAsia="Times New Roman" w:hAnsi="Times New Roman" w:cs="Times New Roman"/>
          <w:sz w:val="28"/>
          <w:szCs w:val="20"/>
          <w:lang w:eastAsia="bg-BG"/>
        </w:rPr>
        <w:t xml:space="preserve"> при 21.55% за 2021 г., при 22% за 2020 г.,  20</w:t>
      </w:r>
      <w:r w:rsidR="0097034A">
        <w:rPr>
          <w:rFonts w:ascii="Times New Roman" w:eastAsia="Times New Roman" w:hAnsi="Times New Roman" w:cs="Times New Roman"/>
          <w:sz w:val="28"/>
          <w:szCs w:val="20"/>
          <w:lang w:eastAsia="bg-BG"/>
        </w:rPr>
        <w:t>%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color w:val="000000"/>
          <w:sz w:val="28"/>
          <w:szCs w:val="20"/>
          <w:lang w:eastAsia="bg-BG"/>
        </w:rPr>
        <w:t xml:space="preserve">Наблюдава се тенденция за </w:t>
      </w:r>
      <w:r w:rsidR="0097034A">
        <w:rPr>
          <w:rFonts w:ascii="Times New Roman" w:eastAsia="Times New Roman" w:hAnsi="Times New Roman" w:cs="Times New Roman"/>
          <w:color w:val="000000"/>
          <w:sz w:val="28"/>
          <w:szCs w:val="20"/>
          <w:lang w:eastAsia="bg-BG"/>
        </w:rPr>
        <w:t xml:space="preserve">леко увеличение на </w:t>
      </w:r>
      <w:r w:rsidRPr="00F400D5">
        <w:rPr>
          <w:rFonts w:ascii="Times New Roman" w:eastAsia="Times New Roman" w:hAnsi="Times New Roman" w:cs="Times New Roman"/>
          <w:color w:val="000000"/>
          <w:sz w:val="28"/>
          <w:szCs w:val="20"/>
          <w:lang w:eastAsia="bg-BG"/>
        </w:rPr>
        <w:t xml:space="preserve">броя на прекратените дела. </w:t>
      </w:r>
    </w:p>
    <w:p w:rsidR="00F400D5" w:rsidRPr="00F400D5" w:rsidRDefault="00F400D5" w:rsidP="00F400D5">
      <w:pPr>
        <w:spacing w:after="0" w:line="240" w:lineRule="auto"/>
        <w:ind w:right="-284" w:firstLine="1134"/>
        <w:jc w:val="both"/>
        <w:rPr>
          <w:rFonts w:ascii="Times New Roman" w:eastAsia="Times New Roman" w:hAnsi="Times New Roman" w:cs="Times New Roman"/>
          <w:color w:val="000000"/>
          <w:sz w:val="28"/>
          <w:szCs w:val="20"/>
          <w:lang w:eastAsia="bg-BG"/>
        </w:rPr>
      </w:pPr>
      <w:r w:rsidRPr="00F400D5">
        <w:rPr>
          <w:rFonts w:ascii="Times New Roman" w:eastAsia="Times New Roman" w:hAnsi="Times New Roman" w:cs="Times New Roman"/>
          <w:color w:val="000000"/>
          <w:sz w:val="28"/>
          <w:szCs w:val="20"/>
          <w:lang w:eastAsia="bg-BG"/>
        </w:rPr>
        <w:t xml:space="preserve">При гражданските дела най-честа причина за прекратяването е неотстраняване </w:t>
      </w:r>
      <w:proofErr w:type="spellStart"/>
      <w:r w:rsidRPr="00F400D5">
        <w:rPr>
          <w:rFonts w:ascii="Times New Roman" w:eastAsia="Times New Roman" w:hAnsi="Times New Roman" w:cs="Times New Roman"/>
          <w:color w:val="000000"/>
          <w:sz w:val="28"/>
          <w:szCs w:val="20"/>
          <w:lang w:eastAsia="bg-BG"/>
        </w:rPr>
        <w:t>нередовности</w:t>
      </w:r>
      <w:proofErr w:type="spellEnd"/>
      <w:r w:rsidRPr="00F400D5">
        <w:rPr>
          <w:rFonts w:ascii="Times New Roman" w:eastAsia="Times New Roman" w:hAnsi="Times New Roman" w:cs="Times New Roman"/>
          <w:color w:val="000000"/>
          <w:sz w:val="28"/>
          <w:szCs w:val="20"/>
          <w:lang w:eastAsia="bg-BG"/>
        </w:rPr>
        <w:t xml:space="preserve"> на исковата молба и липса на предпоставки за разглеждане исканията по същество.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u w:val="single"/>
          <w:lang w:eastAsia="bg-BG"/>
        </w:rPr>
        <w:t>2. Прекратени наказателни дела. Анализ на причините.</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A8633C">
        <w:rPr>
          <w:rFonts w:ascii="Times New Roman" w:eastAsia="Times New Roman" w:hAnsi="Times New Roman" w:cs="Times New Roman"/>
          <w:sz w:val="28"/>
          <w:szCs w:val="20"/>
          <w:lang w:eastAsia="bg-BG"/>
        </w:rPr>
        <w:t>2</w:t>
      </w:r>
      <w:r w:rsidRPr="00F400D5">
        <w:rPr>
          <w:rFonts w:ascii="Times New Roman" w:hAnsi="Times New Roman" w:cs="Times New Roman"/>
          <w:sz w:val="28"/>
        </w:rPr>
        <w:t xml:space="preserve"> прекратени НДОХ (без делата, по които са били одобрени споразумения), през отчетния период, при 4 за</w:t>
      </w:r>
      <w:r w:rsidR="00A8633C">
        <w:rPr>
          <w:rFonts w:ascii="Times New Roman" w:hAnsi="Times New Roman" w:cs="Times New Roman"/>
          <w:sz w:val="28"/>
        </w:rPr>
        <w:t xml:space="preserve"> 2024 г. и </w:t>
      </w:r>
      <w:r w:rsidRPr="00F400D5">
        <w:rPr>
          <w:rFonts w:ascii="Times New Roman" w:hAnsi="Times New Roman" w:cs="Times New Roman"/>
          <w:sz w:val="28"/>
        </w:rPr>
        <w:t xml:space="preserve">2023 г., при 2 за 2022 г.,  </w:t>
      </w:r>
      <w:r w:rsidRPr="00F400D5">
        <w:rPr>
          <w:rFonts w:ascii="Times New Roman" w:eastAsia="Times New Roman" w:hAnsi="Times New Roman" w:cs="Times New Roman"/>
          <w:sz w:val="28"/>
          <w:szCs w:val="20"/>
          <w:lang w:eastAsia="bg-BG"/>
        </w:rPr>
        <w:t>при 2 за 2021 г., при 1 за 2020 г., 0 за 2019</w:t>
      </w:r>
      <w:r w:rsidR="00A8633C">
        <w:rPr>
          <w:rFonts w:ascii="Times New Roman" w:eastAsia="Times New Roman" w:hAnsi="Times New Roman" w:cs="Times New Roman"/>
          <w:sz w:val="28"/>
          <w:szCs w:val="20"/>
          <w:lang w:eastAsia="bg-BG"/>
        </w:rPr>
        <w:t xml:space="preserve"> г.</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A8633C">
        <w:rPr>
          <w:rFonts w:ascii="Times New Roman" w:hAnsi="Times New Roman" w:cs="Times New Roman"/>
          <w:sz w:val="28"/>
        </w:rPr>
        <w:t>7</w:t>
      </w:r>
      <w:r w:rsidRPr="00F400D5">
        <w:rPr>
          <w:rFonts w:ascii="Times New Roman" w:hAnsi="Times New Roman" w:cs="Times New Roman"/>
          <w:sz w:val="28"/>
        </w:rPr>
        <w:t xml:space="preserve"> прекратени НДЧХ, при 4 за </w:t>
      </w:r>
      <w:r w:rsidR="00A8633C">
        <w:rPr>
          <w:rFonts w:ascii="Times New Roman" w:hAnsi="Times New Roman" w:cs="Times New Roman"/>
          <w:sz w:val="28"/>
        </w:rPr>
        <w:t xml:space="preserve">2024 г. и </w:t>
      </w:r>
      <w:r w:rsidRPr="00F400D5">
        <w:rPr>
          <w:rFonts w:ascii="Times New Roman" w:hAnsi="Times New Roman" w:cs="Times New Roman"/>
          <w:sz w:val="28"/>
        </w:rPr>
        <w:t xml:space="preserve">2023 г., при 11 за 2022г., </w:t>
      </w:r>
      <w:r w:rsidRPr="00F400D5">
        <w:rPr>
          <w:rFonts w:ascii="Times New Roman" w:eastAsia="Times New Roman" w:hAnsi="Times New Roman" w:cs="Times New Roman"/>
          <w:sz w:val="28"/>
          <w:szCs w:val="20"/>
          <w:lang w:eastAsia="bg-BG"/>
        </w:rPr>
        <w:t>при 2 за 2021</w:t>
      </w:r>
      <w:r w:rsidR="00CD50D8">
        <w:rPr>
          <w:rFonts w:ascii="Times New Roman" w:eastAsia="Times New Roman" w:hAnsi="Times New Roman" w:cs="Times New Roman"/>
          <w:sz w:val="28"/>
          <w:szCs w:val="20"/>
          <w:lang w:eastAsia="bg-BG"/>
        </w:rPr>
        <w:t xml:space="preserve"> г., 6 за 2020 г., 4 за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CD50D8">
        <w:rPr>
          <w:rFonts w:ascii="Times New Roman" w:eastAsia="Times New Roman" w:hAnsi="Times New Roman" w:cs="Times New Roman"/>
          <w:sz w:val="28"/>
          <w:szCs w:val="20"/>
          <w:lang w:eastAsia="bg-BG"/>
        </w:rPr>
        <w:t>11</w:t>
      </w:r>
      <w:r w:rsidRPr="00F400D5">
        <w:rPr>
          <w:rFonts w:ascii="Times New Roman" w:hAnsi="Times New Roman" w:cs="Times New Roman"/>
          <w:sz w:val="28"/>
        </w:rPr>
        <w:t xml:space="preserve">  прекратени АНД, при 3 за </w:t>
      </w:r>
      <w:r w:rsidR="00CD50D8">
        <w:rPr>
          <w:rFonts w:ascii="Times New Roman" w:hAnsi="Times New Roman" w:cs="Times New Roman"/>
          <w:sz w:val="28"/>
        </w:rPr>
        <w:t xml:space="preserve">2024 г. и </w:t>
      </w:r>
      <w:r w:rsidRPr="00F400D5">
        <w:rPr>
          <w:rFonts w:ascii="Times New Roman" w:hAnsi="Times New Roman" w:cs="Times New Roman"/>
          <w:sz w:val="28"/>
        </w:rPr>
        <w:t>2023 г., при 5 за 2022г.,</w:t>
      </w:r>
      <w:r w:rsidRPr="00F400D5">
        <w:rPr>
          <w:rFonts w:ascii="Times New Roman" w:eastAsia="Times New Roman" w:hAnsi="Times New Roman" w:cs="Times New Roman"/>
          <w:sz w:val="28"/>
          <w:szCs w:val="20"/>
          <w:lang w:eastAsia="bg-BG"/>
        </w:rPr>
        <w:t xml:space="preserve"> при 3 за 2021</w:t>
      </w:r>
      <w:r w:rsidR="00CD50D8">
        <w:rPr>
          <w:rFonts w:ascii="Times New Roman" w:eastAsia="Times New Roman" w:hAnsi="Times New Roman" w:cs="Times New Roman"/>
          <w:sz w:val="28"/>
          <w:szCs w:val="20"/>
          <w:lang w:eastAsia="bg-BG"/>
        </w:rPr>
        <w:t>г. и 2020 г.,  при 7 за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CD50D8">
        <w:rPr>
          <w:rFonts w:ascii="Times New Roman" w:eastAsia="Times New Roman" w:hAnsi="Times New Roman" w:cs="Times New Roman"/>
          <w:sz w:val="28"/>
          <w:szCs w:val="20"/>
          <w:lang w:eastAsia="bg-BG"/>
        </w:rPr>
        <w:t>6</w:t>
      </w:r>
      <w:r w:rsidRPr="00F400D5">
        <w:rPr>
          <w:rFonts w:ascii="Times New Roman" w:hAnsi="Times New Roman" w:cs="Times New Roman"/>
          <w:sz w:val="28"/>
        </w:rPr>
        <w:t xml:space="preserve"> прекратени ЧНД, </w:t>
      </w:r>
      <w:r w:rsidR="00CD50D8">
        <w:rPr>
          <w:rFonts w:ascii="Times New Roman" w:hAnsi="Times New Roman" w:cs="Times New Roman"/>
          <w:sz w:val="28"/>
        </w:rPr>
        <w:t xml:space="preserve">при 8 за 2024 г., </w:t>
      </w:r>
      <w:r w:rsidRPr="00F400D5">
        <w:rPr>
          <w:rFonts w:ascii="Times New Roman" w:hAnsi="Times New Roman" w:cs="Times New Roman"/>
          <w:sz w:val="28"/>
        </w:rPr>
        <w:t>при 3 за 2023 г., при 6 за 2022 г.,</w:t>
      </w:r>
      <w:r w:rsidRPr="00F400D5">
        <w:rPr>
          <w:rFonts w:ascii="Times New Roman" w:eastAsia="Times New Roman" w:hAnsi="Times New Roman" w:cs="Times New Roman"/>
          <w:sz w:val="28"/>
          <w:szCs w:val="20"/>
          <w:lang w:eastAsia="bg-BG"/>
        </w:rPr>
        <w:t xml:space="preserve"> при 10 за 2021 г., при 4 </w:t>
      </w:r>
      <w:r w:rsidR="00CD50D8">
        <w:rPr>
          <w:rFonts w:ascii="Times New Roman" w:eastAsia="Times New Roman" w:hAnsi="Times New Roman" w:cs="Times New Roman"/>
          <w:sz w:val="28"/>
          <w:szCs w:val="20"/>
          <w:lang w:eastAsia="bg-BG"/>
        </w:rPr>
        <w:t>за 2020 г.,  при 7 за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отчетния период </w:t>
      </w:r>
      <w:r w:rsidR="00CD50D8">
        <w:rPr>
          <w:rFonts w:ascii="Times New Roman" w:eastAsia="Times New Roman" w:hAnsi="Times New Roman" w:cs="Times New Roman"/>
          <w:sz w:val="28"/>
          <w:szCs w:val="20"/>
          <w:lang w:eastAsia="bg-BG"/>
        </w:rPr>
        <w:t>две</w:t>
      </w:r>
      <w:r w:rsidRPr="00F400D5">
        <w:rPr>
          <w:rFonts w:ascii="Times New Roman" w:eastAsia="Times New Roman" w:hAnsi="Times New Roman" w:cs="Times New Roman"/>
          <w:sz w:val="28"/>
          <w:szCs w:val="20"/>
          <w:lang w:eastAsia="bg-BG"/>
        </w:rPr>
        <w:t xml:space="preserve"> дела са върнати на прокурора за отстраняване на допуснати процесуални нарушения на досъдебното производство, </w:t>
      </w:r>
      <w:r w:rsidR="00CD50D8">
        <w:rPr>
          <w:rFonts w:ascii="Times New Roman" w:eastAsia="Times New Roman" w:hAnsi="Times New Roman" w:cs="Times New Roman"/>
          <w:sz w:val="28"/>
          <w:szCs w:val="20"/>
          <w:lang w:eastAsia="bg-BG"/>
        </w:rPr>
        <w:t xml:space="preserve">при 3 за 2024 г., </w:t>
      </w:r>
      <w:r w:rsidRPr="00F400D5">
        <w:rPr>
          <w:rFonts w:ascii="Times New Roman" w:eastAsia="Times New Roman" w:hAnsi="Times New Roman" w:cs="Times New Roman"/>
          <w:sz w:val="28"/>
          <w:szCs w:val="20"/>
          <w:lang w:eastAsia="bg-BG"/>
        </w:rPr>
        <w:t>при 2 за 2023 г., 2022 г. и 2</w:t>
      </w:r>
      <w:r w:rsidR="00CD50D8">
        <w:rPr>
          <w:rFonts w:ascii="Times New Roman" w:eastAsia="Times New Roman" w:hAnsi="Times New Roman" w:cs="Times New Roman"/>
          <w:sz w:val="28"/>
          <w:szCs w:val="20"/>
          <w:lang w:eastAsia="bg-BG"/>
        </w:rPr>
        <w:t>021 г., 0 за 2020 г. и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val="en-US"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u w:val="single"/>
          <w:lang w:eastAsia="bg-BG"/>
        </w:rPr>
        <w:t>3. Прекратени граждански дела. Анализ на причините.</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отчетния период  са прекратени </w:t>
      </w:r>
      <w:r w:rsidR="00CD50D8">
        <w:rPr>
          <w:rFonts w:ascii="Times New Roman" w:eastAsia="Times New Roman" w:hAnsi="Times New Roman" w:cs="Times New Roman"/>
          <w:sz w:val="28"/>
          <w:szCs w:val="20"/>
          <w:lang w:eastAsia="bg-BG"/>
        </w:rPr>
        <w:t xml:space="preserve">183 </w:t>
      </w:r>
      <w:r w:rsidRPr="00F400D5">
        <w:rPr>
          <w:rFonts w:ascii="Times New Roman" w:hAnsi="Times New Roman" w:cs="Times New Roman"/>
          <w:sz w:val="28"/>
        </w:rPr>
        <w:t xml:space="preserve">граждански дела, </w:t>
      </w:r>
      <w:r w:rsidR="00CD50D8">
        <w:rPr>
          <w:rFonts w:ascii="Times New Roman" w:hAnsi="Times New Roman" w:cs="Times New Roman"/>
          <w:sz w:val="28"/>
        </w:rPr>
        <w:t xml:space="preserve">при </w:t>
      </w:r>
      <w:r w:rsidR="00CD50D8" w:rsidRPr="00F400D5">
        <w:rPr>
          <w:rFonts w:ascii="Times New Roman" w:eastAsia="Times New Roman" w:hAnsi="Times New Roman" w:cs="Times New Roman"/>
          <w:sz w:val="28"/>
          <w:szCs w:val="20"/>
          <w:lang w:eastAsia="bg-BG"/>
        </w:rPr>
        <w:t>169</w:t>
      </w:r>
      <w:r w:rsidR="00CD50D8" w:rsidRPr="00F400D5">
        <w:rPr>
          <w:rFonts w:ascii="Times New Roman" w:hAnsi="Times New Roman" w:cs="Times New Roman"/>
          <w:sz w:val="28"/>
        </w:rPr>
        <w:t xml:space="preserve"> </w:t>
      </w:r>
      <w:r w:rsidR="00CD50D8">
        <w:rPr>
          <w:rFonts w:ascii="Times New Roman" w:hAnsi="Times New Roman" w:cs="Times New Roman"/>
          <w:sz w:val="28"/>
        </w:rPr>
        <w:t xml:space="preserve">за 2024 г., </w:t>
      </w:r>
      <w:r w:rsidRPr="00F400D5">
        <w:rPr>
          <w:rFonts w:ascii="Times New Roman" w:hAnsi="Times New Roman" w:cs="Times New Roman"/>
          <w:sz w:val="28"/>
        </w:rPr>
        <w:t>при 78 за 2023 г., при 83 за 2022</w:t>
      </w:r>
      <w:r w:rsidR="00CD50D8">
        <w:rPr>
          <w:rFonts w:ascii="Times New Roman" w:hAnsi="Times New Roman" w:cs="Times New Roman"/>
          <w:sz w:val="28"/>
        </w:rPr>
        <w:t xml:space="preserve"> </w:t>
      </w:r>
      <w:r w:rsidRPr="00F400D5">
        <w:rPr>
          <w:rFonts w:ascii="Times New Roman" w:hAnsi="Times New Roman" w:cs="Times New Roman"/>
          <w:sz w:val="28"/>
        </w:rPr>
        <w:t>г.,</w:t>
      </w:r>
      <w:r w:rsidRPr="00F400D5">
        <w:rPr>
          <w:rFonts w:ascii="Times New Roman" w:eastAsia="Times New Roman" w:hAnsi="Times New Roman" w:cs="Times New Roman"/>
          <w:sz w:val="28"/>
          <w:szCs w:val="20"/>
          <w:lang w:eastAsia="bg-BG"/>
        </w:rPr>
        <w:t xml:space="preserve"> при 109 за 2021 г., при 75 за 2020 г., при 70 за 2019 г., от които по спогодба</w:t>
      </w:r>
      <w:r w:rsidR="00CD50D8">
        <w:rPr>
          <w:rFonts w:ascii="Times New Roman" w:eastAsia="Times New Roman" w:hAnsi="Times New Roman" w:cs="Times New Roman"/>
          <w:sz w:val="28"/>
          <w:szCs w:val="20"/>
          <w:lang w:eastAsia="bg-BG"/>
        </w:rPr>
        <w:t xml:space="preserve"> 17, при</w:t>
      </w:r>
      <w:r w:rsidRPr="00F400D5">
        <w:rPr>
          <w:rFonts w:ascii="Times New Roman" w:eastAsia="Times New Roman" w:hAnsi="Times New Roman" w:cs="Times New Roman"/>
          <w:sz w:val="28"/>
          <w:szCs w:val="20"/>
          <w:lang w:eastAsia="bg-BG"/>
        </w:rPr>
        <w:t xml:space="preserve"> 0</w:t>
      </w:r>
      <w:r w:rsidR="00CD50D8">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3 за </w:t>
      </w:r>
      <w:r w:rsidR="00CD50D8">
        <w:rPr>
          <w:rFonts w:ascii="Times New Roman" w:eastAsia="Times New Roman" w:hAnsi="Times New Roman" w:cs="Times New Roman"/>
          <w:sz w:val="28"/>
          <w:szCs w:val="20"/>
          <w:lang w:eastAsia="bg-BG"/>
        </w:rPr>
        <w:t>2023 г. и 2022 г., 8 за 2021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w:t>
      </w:r>
      <w:r w:rsidR="00CD50D8">
        <w:rPr>
          <w:rFonts w:ascii="Times New Roman" w:eastAsia="Times New Roman" w:hAnsi="Times New Roman" w:cs="Times New Roman"/>
          <w:sz w:val="28"/>
          <w:szCs w:val="20"/>
          <w:lang w:eastAsia="bg-BG"/>
        </w:rPr>
        <w:t>61</w:t>
      </w:r>
      <w:r w:rsidRPr="00F400D5">
        <w:rPr>
          <w:rFonts w:ascii="Times New Roman" w:hAnsi="Times New Roman" w:cs="Times New Roman"/>
          <w:sz w:val="28"/>
        </w:rPr>
        <w:t xml:space="preserve"> прекратени ЧГД,</w:t>
      </w:r>
      <w:r w:rsidR="00CD50D8">
        <w:rPr>
          <w:rFonts w:ascii="Times New Roman" w:hAnsi="Times New Roman" w:cs="Times New Roman"/>
          <w:sz w:val="28"/>
        </w:rPr>
        <w:t xml:space="preserve"> при 105 за 2024 г., </w:t>
      </w:r>
      <w:r w:rsidRPr="00F400D5">
        <w:rPr>
          <w:rFonts w:ascii="Times New Roman" w:hAnsi="Times New Roman" w:cs="Times New Roman"/>
          <w:sz w:val="28"/>
        </w:rPr>
        <w:t xml:space="preserve"> при 96 за 2023 г., при 65 за 2022г.,</w:t>
      </w:r>
      <w:r w:rsidRPr="00F400D5">
        <w:rPr>
          <w:rFonts w:ascii="Times New Roman" w:eastAsia="Times New Roman" w:hAnsi="Times New Roman" w:cs="Times New Roman"/>
          <w:sz w:val="28"/>
          <w:szCs w:val="20"/>
          <w:lang w:eastAsia="bg-BG"/>
        </w:rPr>
        <w:t xml:space="preserve"> при 92 за 2021 г., при 106 за 2020 г., при 82 за</w:t>
      </w:r>
      <w:r w:rsidR="00CD50D8">
        <w:rPr>
          <w:rFonts w:ascii="Times New Roman" w:eastAsia="Times New Roman" w:hAnsi="Times New Roman" w:cs="Times New Roman"/>
          <w:sz w:val="28"/>
          <w:szCs w:val="20"/>
          <w:lang w:eastAsia="bg-BG"/>
        </w:rPr>
        <w:t xml:space="preserve"> 2019 г.</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 Най-голям дял от прекратените дела имат тези, изпратени по подсъдност на друг съд, а на следващо място са дела по които исковете са недопустими.</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numPr>
          <w:ilvl w:val="0"/>
          <w:numId w:val="3"/>
        </w:numPr>
        <w:spacing w:after="0" w:line="240" w:lineRule="auto"/>
        <w:ind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 xml:space="preserve">Резултати от </w:t>
      </w:r>
      <w:proofErr w:type="spellStart"/>
      <w:r w:rsidRPr="00F400D5">
        <w:rPr>
          <w:rFonts w:ascii="Times New Roman" w:eastAsia="Times New Roman" w:hAnsi="Times New Roman" w:cs="Times New Roman"/>
          <w:b/>
          <w:sz w:val="28"/>
          <w:szCs w:val="20"/>
          <w:u w:val="single"/>
          <w:lang w:eastAsia="bg-BG"/>
        </w:rPr>
        <w:t>въззивна</w:t>
      </w:r>
      <w:proofErr w:type="spellEnd"/>
      <w:r w:rsidRPr="00F400D5">
        <w:rPr>
          <w:rFonts w:ascii="Times New Roman" w:eastAsia="Times New Roman" w:hAnsi="Times New Roman" w:cs="Times New Roman"/>
          <w:b/>
          <w:sz w:val="28"/>
          <w:szCs w:val="20"/>
          <w:u w:val="single"/>
          <w:lang w:eastAsia="bg-BG"/>
        </w:rPr>
        <w:t xml:space="preserve"> и касационна проверка – брой потвърдени съдебни актове по същество.</w:t>
      </w:r>
    </w:p>
    <w:p w:rsidR="00F400D5" w:rsidRPr="00F400D5" w:rsidRDefault="00F400D5" w:rsidP="00F400D5">
      <w:pPr>
        <w:numPr>
          <w:ilvl w:val="0"/>
          <w:numId w:val="3"/>
        </w:numPr>
        <w:spacing w:after="0" w:line="240" w:lineRule="auto"/>
        <w:ind w:right="-284"/>
        <w:jc w:val="both"/>
        <w:rPr>
          <w:rFonts w:ascii="Times New Roman" w:eastAsia="Times New Roman" w:hAnsi="Times New Roman" w:cs="Times New Roman"/>
          <w:b/>
          <w:sz w:val="28"/>
          <w:szCs w:val="20"/>
          <w:u w:val="single"/>
          <w:lan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277"/>
        <w:gridCol w:w="1274"/>
        <w:gridCol w:w="1217"/>
        <w:gridCol w:w="1217"/>
        <w:gridCol w:w="1051"/>
        <w:gridCol w:w="1149"/>
        <w:gridCol w:w="1207"/>
      </w:tblGrid>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Година</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НДОХ</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НДЧХ</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АНД</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ЧНД</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ТД</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ГД</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ЧГД</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2019г.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4</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38</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5</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37</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11</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2020г.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30</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12</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67</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9</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2021г.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5</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19</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5</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89</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4</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val="en-US" w:eastAsia="bg-BG"/>
              </w:rPr>
              <w:t>2022</w:t>
            </w:r>
            <w:r w:rsidRPr="00F400D5">
              <w:rPr>
                <w:rFonts w:ascii="Times New Roman" w:eastAsia="Times New Roman" w:hAnsi="Times New Roman" w:cs="Times New Roman"/>
                <w:sz w:val="28"/>
                <w:szCs w:val="20"/>
                <w:lang w:eastAsia="bg-BG"/>
              </w:rPr>
              <w:t>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10</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21</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8</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84</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2023г.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5</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9</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42</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2024г.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2</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20</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9</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23</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5</w:t>
            </w:r>
          </w:p>
        </w:tc>
      </w:tr>
      <w:tr w:rsidR="00CD50D8"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tcPr>
          <w:p w:rsidR="00CD50D8" w:rsidRPr="00F400D5" w:rsidRDefault="00CD50D8" w:rsidP="00CD50D8">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2025г.</w:t>
            </w:r>
          </w:p>
        </w:tc>
        <w:tc>
          <w:tcPr>
            <w:tcW w:w="1277" w:type="dxa"/>
            <w:tcBorders>
              <w:top w:val="single" w:sz="4" w:space="0" w:color="auto"/>
              <w:left w:val="single" w:sz="4" w:space="0" w:color="auto"/>
              <w:bottom w:val="single" w:sz="4" w:space="0" w:color="auto"/>
              <w:right w:val="single" w:sz="4" w:space="0" w:color="auto"/>
            </w:tcBorders>
          </w:tcPr>
          <w:p w:rsidR="00CD50D8" w:rsidRPr="00CD50D8" w:rsidRDefault="00CD50D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3</w:t>
            </w:r>
          </w:p>
        </w:tc>
        <w:tc>
          <w:tcPr>
            <w:tcW w:w="1274" w:type="dxa"/>
            <w:tcBorders>
              <w:top w:val="single" w:sz="4" w:space="0" w:color="auto"/>
              <w:left w:val="single" w:sz="4" w:space="0" w:color="auto"/>
              <w:bottom w:val="single" w:sz="4" w:space="0" w:color="auto"/>
              <w:right w:val="single" w:sz="4" w:space="0" w:color="auto"/>
            </w:tcBorders>
          </w:tcPr>
          <w:p w:rsidR="00CD50D8" w:rsidRPr="00CD50D8" w:rsidRDefault="00CD50D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1</w:t>
            </w:r>
          </w:p>
        </w:tc>
        <w:tc>
          <w:tcPr>
            <w:tcW w:w="1217" w:type="dxa"/>
            <w:tcBorders>
              <w:top w:val="single" w:sz="4" w:space="0" w:color="auto"/>
              <w:left w:val="single" w:sz="4" w:space="0" w:color="auto"/>
              <w:bottom w:val="single" w:sz="4" w:space="0" w:color="auto"/>
              <w:right w:val="single" w:sz="4" w:space="0" w:color="auto"/>
            </w:tcBorders>
          </w:tcPr>
          <w:p w:rsidR="00CD50D8" w:rsidRPr="00CD50D8" w:rsidRDefault="00CD50D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1</w:t>
            </w:r>
          </w:p>
        </w:tc>
        <w:tc>
          <w:tcPr>
            <w:tcW w:w="1217" w:type="dxa"/>
            <w:tcBorders>
              <w:top w:val="single" w:sz="4" w:space="0" w:color="auto"/>
              <w:left w:val="single" w:sz="4" w:space="0" w:color="auto"/>
              <w:bottom w:val="single" w:sz="4" w:space="0" w:color="auto"/>
              <w:right w:val="single" w:sz="4" w:space="0" w:color="auto"/>
            </w:tcBorders>
          </w:tcPr>
          <w:p w:rsidR="00CD50D8" w:rsidRPr="00CD50D8" w:rsidRDefault="00CD50D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4</w:t>
            </w:r>
          </w:p>
        </w:tc>
        <w:tc>
          <w:tcPr>
            <w:tcW w:w="1051" w:type="dxa"/>
            <w:tcBorders>
              <w:top w:val="single" w:sz="4" w:space="0" w:color="auto"/>
              <w:left w:val="single" w:sz="4" w:space="0" w:color="auto"/>
              <w:bottom w:val="single" w:sz="4" w:space="0" w:color="auto"/>
              <w:right w:val="single" w:sz="4" w:space="0" w:color="auto"/>
            </w:tcBorders>
          </w:tcPr>
          <w:p w:rsidR="00CD50D8" w:rsidRPr="00CD50D8" w:rsidRDefault="00CD50D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0</w:t>
            </w:r>
          </w:p>
        </w:tc>
        <w:tc>
          <w:tcPr>
            <w:tcW w:w="1149" w:type="dxa"/>
            <w:tcBorders>
              <w:top w:val="single" w:sz="4" w:space="0" w:color="auto"/>
              <w:left w:val="single" w:sz="4" w:space="0" w:color="auto"/>
              <w:bottom w:val="single" w:sz="4" w:space="0" w:color="auto"/>
              <w:right w:val="single" w:sz="4" w:space="0" w:color="auto"/>
            </w:tcBorders>
          </w:tcPr>
          <w:p w:rsidR="00CD50D8" w:rsidRPr="00CD50D8" w:rsidRDefault="00CD50D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11</w:t>
            </w:r>
          </w:p>
        </w:tc>
        <w:tc>
          <w:tcPr>
            <w:tcW w:w="1207" w:type="dxa"/>
            <w:tcBorders>
              <w:top w:val="single" w:sz="4" w:space="0" w:color="auto"/>
              <w:left w:val="single" w:sz="4" w:space="0" w:color="auto"/>
              <w:bottom w:val="single" w:sz="4" w:space="0" w:color="auto"/>
              <w:right w:val="single" w:sz="4" w:space="0" w:color="auto"/>
            </w:tcBorders>
          </w:tcPr>
          <w:p w:rsidR="00CD50D8" w:rsidRPr="00CD50D8" w:rsidRDefault="00CD50D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5</w:t>
            </w:r>
          </w:p>
        </w:tc>
      </w:tr>
    </w:tbl>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highlight w:val="darkYellow"/>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 xml:space="preserve">3. Резултати от </w:t>
      </w:r>
      <w:proofErr w:type="spellStart"/>
      <w:r w:rsidRPr="00F400D5">
        <w:rPr>
          <w:rFonts w:ascii="Times New Roman" w:eastAsia="Times New Roman" w:hAnsi="Times New Roman" w:cs="Times New Roman"/>
          <w:b/>
          <w:sz w:val="28"/>
          <w:szCs w:val="20"/>
          <w:u w:val="single"/>
          <w:lang w:eastAsia="bg-BG"/>
        </w:rPr>
        <w:t>въззивна</w:t>
      </w:r>
      <w:proofErr w:type="spellEnd"/>
      <w:r w:rsidRPr="00F400D5">
        <w:rPr>
          <w:rFonts w:ascii="Times New Roman" w:eastAsia="Times New Roman" w:hAnsi="Times New Roman" w:cs="Times New Roman"/>
          <w:b/>
          <w:sz w:val="28"/>
          <w:szCs w:val="20"/>
          <w:u w:val="single"/>
          <w:lang w:eastAsia="bg-BG"/>
        </w:rPr>
        <w:t xml:space="preserve"> и касационна проверка - брой отменени (обезсилени) съдебни актове по същество.</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277"/>
        <w:gridCol w:w="1274"/>
        <w:gridCol w:w="1217"/>
        <w:gridCol w:w="1217"/>
        <w:gridCol w:w="1051"/>
        <w:gridCol w:w="1149"/>
        <w:gridCol w:w="1207"/>
      </w:tblGrid>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Година</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НДОХ</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НДЧХ</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АНД</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ЧНД</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ТД</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ГД</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ЧГД</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2019г.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13</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13</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2020г.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11</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11</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2021г. </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w:t>
            </w:r>
          </w:p>
        </w:tc>
        <w:tc>
          <w:tcPr>
            <w:tcW w:w="1051" w:type="dxa"/>
            <w:tcBorders>
              <w:top w:val="single" w:sz="4" w:space="0" w:color="auto"/>
              <w:left w:val="single" w:sz="4" w:space="0" w:color="auto"/>
              <w:bottom w:val="single" w:sz="4" w:space="0" w:color="auto"/>
              <w:right w:val="single" w:sz="4" w:space="0" w:color="auto"/>
            </w:tcBorders>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15</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2022г.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4</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eastAsia="bg-BG"/>
              </w:rPr>
              <w:t>2</w:t>
            </w:r>
            <w:r w:rsidRPr="00F400D5">
              <w:rPr>
                <w:rFonts w:ascii="Times New Roman" w:eastAsia="Times New Roman" w:hAnsi="Times New Roman" w:cs="Times New Roman"/>
                <w:sz w:val="28"/>
                <w:szCs w:val="20"/>
                <w:lang w:val="en-US" w:eastAsia="bg-BG"/>
              </w:rPr>
              <w:t>9</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4</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2023г.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5</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16</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w:t>
            </w:r>
          </w:p>
        </w:tc>
      </w:tr>
      <w:tr w:rsidR="00F400D5"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2024г.</w:t>
            </w:r>
          </w:p>
        </w:tc>
        <w:tc>
          <w:tcPr>
            <w:tcW w:w="127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w:t>
            </w:r>
          </w:p>
        </w:tc>
        <w:tc>
          <w:tcPr>
            <w:tcW w:w="127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2</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3</w:t>
            </w:r>
          </w:p>
        </w:tc>
        <w:tc>
          <w:tcPr>
            <w:tcW w:w="121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w:t>
            </w:r>
          </w:p>
        </w:tc>
        <w:tc>
          <w:tcPr>
            <w:tcW w:w="105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0</w:t>
            </w:r>
          </w:p>
        </w:tc>
        <w:tc>
          <w:tcPr>
            <w:tcW w:w="114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13</w:t>
            </w:r>
          </w:p>
        </w:tc>
        <w:tc>
          <w:tcPr>
            <w:tcW w:w="120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w:t>
            </w:r>
          </w:p>
        </w:tc>
      </w:tr>
      <w:tr w:rsidR="00CD50D8" w:rsidRPr="00F400D5" w:rsidTr="00EB4DF0">
        <w:trPr>
          <w:jc w:val="center"/>
        </w:trPr>
        <w:tc>
          <w:tcPr>
            <w:tcW w:w="1253" w:type="dxa"/>
            <w:tcBorders>
              <w:top w:val="single" w:sz="4" w:space="0" w:color="auto"/>
              <w:left w:val="single" w:sz="4" w:space="0" w:color="auto"/>
              <w:bottom w:val="single" w:sz="4" w:space="0" w:color="auto"/>
              <w:right w:val="single" w:sz="4" w:space="0" w:color="auto"/>
            </w:tcBorders>
          </w:tcPr>
          <w:p w:rsidR="00CD50D8" w:rsidRPr="00F400D5" w:rsidRDefault="00CD50D8" w:rsidP="00CD50D8">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2025г.</w:t>
            </w:r>
          </w:p>
        </w:tc>
        <w:tc>
          <w:tcPr>
            <w:tcW w:w="1277" w:type="dxa"/>
            <w:tcBorders>
              <w:top w:val="single" w:sz="4" w:space="0" w:color="auto"/>
              <w:left w:val="single" w:sz="4" w:space="0" w:color="auto"/>
              <w:bottom w:val="single" w:sz="4" w:space="0" w:color="auto"/>
              <w:right w:val="single" w:sz="4" w:space="0" w:color="auto"/>
            </w:tcBorders>
          </w:tcPr>
          <w:p w:rsidR="00CD50D8" w:rsidRPr="00D96EB8" w:rsidRDefault="00D96EB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2</w:t>
            </w:r>
          </w:p>
        </w:tc>
        <w:tc>
          <w:tcPr>
            <w:tcW w:w="1274" w:type="dxa"/>
            <w:tcBorders>
              <w:top w:val="single" w:sz="4" w:space="0" w:color="auto"/>
              <w:left w:val="single" w:sz="4" w:space="0" w:color="auto"/>
              <w:bottom w:val="single" w:sz="4" w:space="0" w:color="auto"/>
              <w:right w:val="single" w:sz="4" w:space="0" w:color="auto"/>
            </w:tcBorders>
          </w:tcPr>
          <w:p w:rsidR="00CD50D8" w:rsidRPr="00F400D5" w:rsidRDefault="00CD50D8" w:rsidP="00F400D5">
            <w:pPr>
              <w:spacing w:after="0" w:line="240" w:lineRule="auto"/>
              <w:ind w:right="-284"/>
              <w:jc w:val="center"/>
              <w:rPr>
                <w:rFonts w:ascii="Times New Roman" w:eastAsia="Times New Roman" w:hAnsi="Times New Roman" w:cs="Times New Roman"/>
                <w:sz w:val="28"/>
                <w:szCs w:val="20"/>
                <w:lang w:val="en-US" w:eastAsia="bg-BG"/>
              </w:rPr>
            </w:pPr>
          </w:p>
        </w:tc>
        <w:tc>
          <w:tcPr>
            <w:tcW w:w="1217" w:type="dxa"/>
            <w:tcBorders>
              <w:top w:val="single" w:sz="4" w:space="0" w:color="auto"/>
              <w:left w:val="single" w:sz="4" w:space="0" w:color="auto"/>
              <w:bottom w:val="single" w:sz="4" w:space="0" w:color="auto"/>
              <w:right w:val="single" w:sz="4" w:space="0" w:color="auto"/>
            </w:tcBorders>
          </w:tcPr>
          <w:p w:rsidR="00CD50D8" w:rsidRPr="00F400D5" w:rsidRDefault="00CD50D8" w:rsidP="00F400D5">
            <w:pPr>
              <w:spacing w:after="0" w:line="240" w:lineRule="auto"/>
              <w:ind w:right="-284"/>
              <w:jc w:val="center"/>
              <w:rPr>
                <w:rFonts w:ascii="Times New Roman" w:eastAsia="Times New Roman" w:hAnsi="Times New Roman" w:cs="Times New Roman"/>
                <w:sz w:val="28"/>
                <w:szCs w:val="20"/>
                <w:lang w:val="en-US" w:eastAsia="bg-BG"/>
              </w:rPr>
            </w:pPr>
          </w:p>
        </w:tc>
        <w:tc>
          <w:tcPr>
            <w:tcW w:w="1217" w:type="dxa"/>
            <w:tcBorders>
              <w:top w:val="single" w:sz="4" w:space="0" w:color="auto"/>
              <w:left w:val="single" w:sz="4" w:space="0" w:color="auto"/>
              <w:bottom w:val="single" w:sz="4" w:space="0" w:color="auto"/>
              <w:right w:val="single" w:sz="4" w:space="0" w:color="auto"/>
            </w:tcBorders>
          </w:tcPr>
          <w:p w:rsidR="00CD50D8" w:rsidRPr="00D96EB8" w:rsidRDefault="00D96EB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3</w:t>
            </w:r>
          </w:p>
        </w:tc>
        <w:tc>
          <w:tcPr>
            <w:tcW w:w="1051" w:type="dxa"/>
            <w:tcBorders>
              <w:top w:val="single" w:sz="4" w:space="0" w:color="auto"/>
              <w:left w:val="single" w:sz="4" w:space="0" w:color="auto"/>
              <w:bottom w:val="single" w:sz="4" w:space="0" w:color="auto"/>
              <w:right w:val="single" w:sz="4" w:space="0" w:color="auto"/>
            </w:tcBorders>
          </w:tcPr>
          <w:p w:rsidR="00CD50D8" w:rsidRPr="00D96EB8" w:rsidRDefault="00D96EB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1</w:t>
            </w:r>
          </w:p>
        </w:tc>
        <w:tc>
          <w:tcPr>
            <w:tcW w:w="1149" w:type="dxa"/>
            <w:tcBorders>
              <w:top w:val="single" w:sz="4" w:space="0" w:color="auto"/>
              <w:left w:val="single" w:sz="4" w:space="0" w:color="auto"/>
              <w:bottom w:val="single" w:sz="4" w:space="0" w:color="auto"/>
              <w:right w:val="single" w:sz="4" w:space="0" w:color="auto"/>
            </w:tcBorders>
          </w:tcPr>
          <w:p w:rsidR="00CD50D8" w:rsidRPr="00D96EB8" w:rsidRDefault="00D96EB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6</w:t>
            </w:r>
          </w:p>
        </w:tc>
        <w:tc>
          <w:tcPr>
            <w:tcW w:w="1207" w:type="dxa"/>
            <w:tcBorders>
              <w:top w:val="single" w:sz="4" w:space="0" w:color="auto"/>
              <w:left w:val="single" w:sz="4" w:space="0" w:color="auto"/>
              <w:bottom w:val="single" w:sz="4" w:space="0" w:color="auto"/>
              <w:right w:val="single" w:sz="4" w:space="0" w:color="auto"/>
            </w:tcBorders>
          </w:tcPr>
          <w:p w:rsidR="00CD50D8" w:rsidRPr="00D96EB8" w:rsidRDefault="00D96EB8" w:rsidP="00F400D5">
            <w:pPr>
              <w:spacing w:after="0" w:line="240" w:lineRule="auto"/>
              <w:ind w:right="-284"/>
              <w:jc w:val="center"/>
              <w:rPr>
                <w:rFonts w:ascii="Times New Roman" w:eastAsia="Times New Roman" w:hAnsi="Times New Roman" w:cs="Times New Roman"/>
                <w:sz w:val="28"/>
                <w:szCs w:val="20"/>
                <w:lang w:eastAsia="bg-BG"/>
              </w:rPr>
            </w:pPr>
            <w:r>
              <w:rPr>
                <w:rFonts w:ascii="Times New Roman" w:eastAsia="Times New Roman" w:hAnsi="Times New Roman" w:cs="Times New Roman"/>
                <w:sz w:val="28"/>
                <w:szCs w:val="20"/>
                <w:lang w:eastAsia="bg-BG"/>
              </w:rPr>
              <w:t>4</w:t>
            </w:r>
          </w:p>
        </w:tc>
      </w:tr>
    </w:tbl>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Изводи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Работата на съда като цяло от гледна точка на </w:t>
      </w:r>
      <w:proofErr w:type="spellStart"/>
      <w:r w:rsidRPr="00F400D5">
        <w:rPr>
          <w:rFonts w:ascii="Times New Roman" w:eastAsia="Times New Roman" w:hAnsi="Times New Roman" w:cs="Times New Roman"/>
          <w:sz w:val="28"/>
          <w:szCs w:val="20"/>
          <w:lang w:eastAsia="bg-BG"/>
        </w:rPr>
        <w:t>инстанционния</w:t>
      </w:r>
      <w:proofErr w:type="spellEnd"/>
      <w:r w:rsidRPr="00F400D5">
        <w:rPr>
          <w:rFonts w:ascii="Times New Roman" w:eastAsia="Times New Roman" w:hAnsi="Times New Roman" w:cs="Times New Roman"/>
          <w:sz w:val="28"/>
          <w:szCs w:val="20"/>
          <w:lang w:eastAsia="bg-BG"/>
        </w:rPr>
        <w:t xml:space="preserve"> контрол относно качеството на съдебните актове е много добра. Запазва се тенденцията </w:t>
      </w:r>
      <w:r w:rsidRPr="00F400D5">
        <w:rPr>
          <w:rFonts w:ascii="Times New Roman" w:eastAsia="Times New Roman" w:hAnsi="Times New Roman" w:cs="Times New Roman"/>
          <w:sz w:val="28"/>
          <w:szCs w:val="20"/>
          <w:lang w:eastAsia="bg-BG"/>
        </w:rPr>
        <w:lastRenderedPageBreak/>
        <w:t>основната част от обжалваните съдебни актове по същество да бъдат потвърждавани от горните инстанции.</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rPr>
          <w:rFonts w:ascii="Times New Roman" w:eastAsia="Times New Roman" w:hAnsi="Times New Roman" w:cs="Times New Roman"/>
          <w:sz w:val="28"/>
          <w:szCs w:val="20"/>
          <w:u w:val="single"/>
          <w:lang w:eastAsia="bg-BG"/>
        </w:rPr>
      </w:pPr>
      <w:r w:rsidRPr="00F400D5">
        <w:rPr>
          <w:rFonts w:ascii="Times New Roman" w:eastAsia="Times New Roman" w:hAnsi="Times New Roman" w:cs="Times New Roman"/>
          <w:b/>
          <w:sz w:val="28"/>
          <w:szCs w:val="28"/>
          <w:lang w:eastAsia="bg-BG"/>
        </w:rPr>
        <w:t xml:space="preserve">               </w:t>
      </w:r>
      <w:r w:rsidRPr="00F400D5">
        <w:rPr>
          <w:rFonts w:ascii="Times New Roman" w:eastAsia="Times New Roman" w:hAnsi="Times New Roman" w:cs="Times New Roman"/>
          <w:b/>
          <w:sz w:val="28"/>
          <w:szCs w:val="28"/>
          <w:u w:val="single"/>
          <w:lang w:eastAsia="bg-BG"/>
        </w:rPr>
        <w:t>V.  НАТОВАРЕНОСТ НА СЪДЕБНИЯ РАЙОН.</w:t>
      </w:r>
    </w:p>
    <w:p w:rsidR="00F400D5" w:rsidRPr="00F400D5" w:rsidRDefault="00F400D5" w:rsidP="00F400D5">
      <w:pPr>
        <w:tabs>
          <w:tab w:val="left" w:pos="1634"/>
        </w:tabs>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ab/>
      </w:r>
    </w:p>
    <w:p w:rsidR="00F400D5" w:rsidRPr="00F400D5" w:rsidRDefault="00F400D5" w:rsidP="00F400D5">
      <w:pPr>
        <w:spacing w:after="0" w:line="240" w:lineRule="auto"/>
        <w:ind w:left="1134" w:right="-284"/>
        <w:jc w:val="both"/>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left="1134"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1.Натовареност по щат – дела за разглеждане.</w:t>
      </w:r>
    </w:p>
    <w:p w:rsidR="00F400D5" w:rsidRPr="00F400D5" w:rsidRDefault="00F400D5" w:rsidP="00F400D5">
      <w:pPr>
        <w:spacing w:after="0" w:line="240" w:lineRule="auto"/>
        <w:ind w:left="1134" w:right="-284"/>
        <w:jc w:val="both"/>
        <w:rPr>
          <w:rFonts w:ascii="Times New Roman" w:eastAsia="Times New Roman" w:hAnsi="Times New Roman" w:cs="Times New Roman"/>
          <w:b/>
          <w:sz w:val="28"/>
          <w:szCs w:val="20"/>
          <w:u w:val="single"/>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148"/>
        <w:gridCol w:w="1144"/>
        <w:gridCol w:w="1078"/>
        <w:gridCol w:w="1079"/>
        <w:gridCol w:w="888"/>
        <w:gridCol w:w="1000"/>
        <w:gridCol w:w="1067"/>
        <w:gridCol w:w="1118"/>
      </w:tblGrid>
      <w:tr w:rsidR="00F400D5" w:rsidRPr="00F400D5" w:rsidTr="00EB4DF0">
        <w:tc>
          <w:tcPr>
            <w:tcW w:w="113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Година</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НДОХ</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НДЧХ</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АНД</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ЧНД</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ТД</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ГД</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ЧГД</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Общо</w:t>
            </w:r>
          </w:p>
        </w:tc>
      </w:tr>
      <w:tr w:rsidR="00F400D5" w:rsidRPr="00F400D5" w:rsidTr="00EB4DF0">
        <w:tc>
          <w:tcPr>
            <w:tcW w:w="113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2019г.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eastAsia="bg-BG"/>
              </w:rPr>
              <w:t>3</w:t>
            </w:r>
            <w:r w:rsidRPr="00F400D5">
              <w:rPr>
                <w:rFonts w:ascii="Times New Roman" w:eastAsia="Times New Roman" w:hAnsi="Times New Roman" w:cs="Times New Roman"/>
                <w:sz w:val="28"/>
                <w:szCs w:val="20"/>
                <w:lang w:val="en-US" w:eastAsia="bg-BG"/>
              </w:rPr>
              <w:t>.61</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0.36</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4.31</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4.92</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14.72</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17.86</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45.78</w:t>
            </w:r>
          </w:p>
        </w:tc>
      </w:tr>
      <w:tr w:rsidR="00F400D5" w:rsidRPr="00F400D5" w:rsidTr="00EB4DF0">
        <w:tc>
          <w:tcPr>
            <w:tcW w:w="113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2020г.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2.91</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0.47</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4.52</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2.17</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14.56</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17.12</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41.75</w:t>
            </w:r>
          </w:p>
        </w:tc>
      </w:tr>
      <w:tr w:rsidR="00F400D5" w:rsidRPr="00F400D5" w:rsidTr="00EB4DF0">
        <w:tc>
          <w:tcPr>
            <w:tcW w:w="113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2021г.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3.44</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0.33</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3.69</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3.17</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14.67</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18.22</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43.53</w:t>
            </w:r>
          </w:p>
        </w:tc>
      </w:tr>
      <w:tr w:rsidR="00F400D5" w:rsidRPr="00F400D5" w:rsidTr="00EB4DF0">
        <w:tc>
          <w:tcPr>
            <w:tcW w:w="113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2022г.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3.58</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0.53</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2.42</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3.03</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11.64</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15.64</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36.83</w:t>
            </w:r>
          </w:p>
        </w:tc>
      </w:tr>
      <w:tr w:rsidR="00F400D5" w:rsidRPr="00F400D5" w:rsidTr="00EB4DF0">
        <w:tc>
          <w:tcPr>
            <w:tcW w:w="113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2023г.</w:t>
            </w:r>
          </w:p>
        </w:tc>
        <w:tc>
          <w:tcPr>
            <w:tcW w:w="114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3.19</w:t>
            </w:r>
          </w:p>
        </w:tc>
        <w:tc>
          <w:tcPr>
            <w:tcW w:w="1144"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0.39</w:t>
            </w:r>
          </w:p>
        </w:tc>
        <w:tc>
          <w:tcPr>
            <w:tcW w:w="107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2.31</w:t>
            </w:r>
          </w:p>
        </w:tc>
        <w:tc>
          <w:tcPr>
            <w:tcW w:w="1079"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2.81</w:t>
            </w:r>
          </w:p>
        </w:tc>
        <w:tc>
          <w:tcPr>
            <w:tcW w:w="88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12.81</w:t>
            </w:r>
          </w:p>
        </w:tc>
        <w:tc>
          <w:tcPr>
            <w:tcW w:w="1067"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15.50</w:t>
            </w:r>
          </w:p>
        </w:tc>
        <w:tc>
          <w:tcPr>
            <w:tcW w:w="111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37.00</w:t>
            </w:r>
          </w:p>
        </w:tc>
      </w:tr>
      <w:tr w:rsidR="00F400D5" w:rsidRPr="00F400D5" w:rsidTr="00EB4DF0">
        <w:tc>
          <w:tcPr>
            <w:tcW w:w="113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2024г.</w:t>
            </w:r>
          </w:p>
        </w:tc>
        <w:tc>
          <w:tcPr>
            <w:tcW w:w="114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2.86</w:t>
            </w:r>
          </w:p>
        </w:tc>
        <w:tc>
          <w:tcPr>
            <w:tcW w:w="1144"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0.36</w:t>
            </w:r>
          </w:p>
        </w:tc>
        <w:tc>
          <w:tcPr>
            <w:tcW w:w="107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2.44</w:t>
            </w:r>
          </w:p>
        </w:tc>
        <w:tc>
          <w:tcPr>
            <w:tcW w:w="1079"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3.08</w:t>
            </w:r>
          </w:p>
        </w:tc>
        <w:tc>
          <w:tcPr>
            <w:tcW w:w="88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13.11</w:t>
            </w:r>
          </w:p>
        </w:tc>
        <w:tc>
          <w:tcPr>
            <w:tcW w:w="1067"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17.50</w:t>
            </w:r>
          </w:p>
        </w:tc>
        <w:tc>
          <w:tcPr>
            <w:tcW w:w="111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39.36</w:t>
            </w:r>
          </w:p>
        </w:tc>
      </w:tr>
      <w:tr w:rsidR="00D96EB8" w:rsidRPr="00F400D5" w:rsidTr="00EB4DF0">
        <w:tc>
          <w:tcPr>
            <w:tcW w:w="1138" w:type="dxa"/>
            <w:tcBorders>
              <w:top w:val="single" w:sz="4" w:space="0" w:color="auto"/>
              <w:left w:val="single" w:sz="4" w:space="0" w:color="auto"/>
              <w:bottom w:val="single" w:sz="4" w:space="0" w:color="auto"/>
              <w:right w:val="single" w:sz="4" w:space="0" w:color="auto"/>
            </w:tcBorders>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2025г.</w:t>
            </w:r>
          </w:p>
        </w:tc>
        <w:tc>
          <w:tcPr>
            <w:tcW w:w="1148"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3.00</w:t>
            </w:r>
          </w:p>
        </w:tc>
        <w:tc>
          <w:tcPr>
            <w:tcW w:w="1144"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0.47</w:t>
            </w:r>
          </w:p>
        </w:tc>
        <w:tc>
          <w:tcPr>
            <w:tcW w:w="1078"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3.44</w:t>
            </w:r>
          </w:p>
        </w:tc>
        <w:tc>
          <w:tcPr>
            <w:tcW w:w="1079"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3.69</w:t>
            </w:r>
          </w:p>
        </w:tc>
        <w:tc>
          <w:tcPr>
            <w:tcW w:w="888"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p>
        </w:tc>
        <w:tc>
          <w:tcPr>
            <w:tcW w:w="1000"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17.69</w:t>
            </w:r>
          </w:p>
        </w:tc>
        <w:tc>
          <w:tcPr>
            <w:tcW w:w="1067"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12.83</w:t>
            </w:r>
          </w:p>
        </w:tc>
        <w:tc>
          <w:tcPr>
            <w:tcW w:w="1118"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41.14</w:t>
            </w:r>
          </w:p>
        </w:tc>
      </w:tr>
    </w:tbl>
    <w:p w:rsidR="00F400D5" w:rsidRPr="00F400D5" w:rsidRDefault="00F400D5" w:rsidP="00F400D5">
      <w:pPr>
        <w:tabs>
          <w:tab w:val="left" w:pos="7330"/>
        </w:tabs>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ab/>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Натовареността по щат спрямо всички дела за разглеждане за 202</w:t>
      </w:r>
      <w:r w:rsidR="00D96EB8">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е </w:t>
      </w:r>
      <w:r w:rsidR="00D96EB8">
        <w:rPr>
          <w:rFonts w:ascii="Times New Roman" w:eastAsia="Times New Roman" w:hAnsi="Times New Roman" w:cs="Times New Roman"/>
          <w:sz w:val="28"/>
          <w:szCs w:val="20"/>
          <w:lang w:eastAsia="bg-BG"/>
        </w:rPr>
        <w:t xml:space="preserve">41.40, при </w:t>
      </w:r>
      <w:r w:rsidRPr="00F400D5">
        <w:rPr>
          <w:rFonts w:ascii="Times New Roman" w:eastAsia="Times New Roman" w:hAnsi="Times New Roman" w:cs="Times New Roman"/>
          <w:sz w:val="28"/>
          <w:szCs w:val="20"/>
          <w:lang w:eastAsia="bg-BG"/>
        </w:rPr>
        <w:t>39.36</w:t>
      </w:r>
      <w:r w:rsidR="00D96EB8">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37.00 за 2023 г., , при 36.83 за 2022 г., при 43.53 за 2021 г., при 41.75 за 2</w:t>
      </w:r>
      <w:r w:rsidR="00D96EB8">
        <w:rPr>
          <w:rFonts w:ascii="Times New Roman" w:eastAsia="Times New Roman" w:hAnsi="Times New Roman" w:cs="Times New Roman"/>
          <w:sz w:val="28"/>
          <w:szCs w:val="20"/>
          <w:lang w:eastAsia="bg-BG"/>
        </w:rPr>
        <w:t>020 г.,  при 45.78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w:t>
      </w:r>
      <w:r w:rsidR="00D96EB8">
        <w:rPr>
          <w:rFonts w:ascii="Times New Roman" w:eastAsia="Times New Roman" w:hAnsi="Times New Roman" w:cs="Times New Roman"/>
          <w:sz w:val="28"/>
          <w:szCs w:val="20"/>
          <w:lang w:eastAsia="bg-BG"/>
        </w:rPr>
        <w:t xml:space="preserve">по-голямата част от </w:t>
      </w:r>
      <w:r w:rsidRPr="00F400D5">
        <w:rPr>
          <w:rFonts w:ascii="Times New Roman" w:eastAsia="Times New Roman" w:hAnsi="Times New Roman" w:cs="Times New Roman"/>
          <w:sz w:val="28"/>
          <w:szCs w:val="20"/>
          <w:lang w:eastAsia="bg-BG"/>
        </w:rPr>
        <w:t>202</w:t>
      </w:r>
      <w:r w:rsidR="00D96EB8">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съдиите са били трима, като командироването на съдия </w:t>
      </w:r>
      <w:r w:rsidR="00D96EB8">
        <w:rPr>
          <w:rFonts w:ascii="Times New Roman" w:eastAsia="Times New Roman" w:hAnsi="Times New Roman" w:cs="Times New Roman"/>
          <w:sz w:val="28"/>
          <w:szCs w:val="20"/>
          <w:lang w:eastAsia="bg-BG"/>
        </w:rPr>
        <w:t xml:space="preserve">Нася </w:t>
      </w:r>
      <w:proofErr w:type="spellStart"/>
      <w:r w:rsidRPr="00F400D5">
        <w:rPr>
          <w:rFonts w:ascii="Times New Roman" w:eastAsia="Times New Roman" w:hAnsi="Times New Roman" w:cs="Times New Roman"/>
          <w:sz w:val="28"/>
          <w:szCs w:val="20"/>
          <w:lang w:eastAsia="bg-BG"/>
        </w:rPr>
        <w:t>Япаджиева</w:t>
      </w:r>
      <w:proofErr w:type="spellEnd"/>
      <w:r w:rsidRPr="00F400D5">
        <w:rPr>
          <w:rFonts w:ascii="Times New Roman" w:eastAsia="Times New Roman" w:hAnsi="Times New Roman" w:cs="Times New Roman"/>
          <w:sz w:val="28"/>
          <w:szCs w:val="20"/>
          <w:lang w:eastAsia="bg-BG"/>
        </w:rPr>
        <w:t xml:space="preserve"> в Административен съд гр.Бургас е компенсирано</w:t>
      </w:r>
      <w:r w:rsidR="00D96EB8">
        <w:rPr>
          <w:rFonts w:ascii="Times New Roman" w:eastAsia="Times New Roman" w:hAnsi="Times New Roman" w:cs="Times New Roman"/>
          <w:sz w:val="28"/>
          <w:szCs w:val="20"/>
          <w:lang w:eastAsia="bg-BG"/>
        </w:rPr>
        <w:t xml:space="preserve"> в края на годината</w:t>
      </w:r>
      <w:r w:rsidRPr="00F400D5">
        <w:rPr>
          <w:rFonts w:ascii="Times New Roman" w:eastAsia="Times New Roman" w:hAnsi="Times New Roman" w:cs="Times New Roman"/>
          <w:sz w:val="28"/>
          <w:szCs w:val="20"/>
          <w:lang w:eastAsia="bg-BG"/>
        </w:rPr>
        <w:t>.</w:t>
      </w:r>
    </w:p>
    <w:p w:rsidR="00F400D5" w:rsidRPr="00F400D5" w:rsidRDefault="00F400D5" w:rsidP="00F400D5">
      <w:pPr>
        <w:spacing w:after="0" w:line="240" w:lineRule="auto"/>
        <w:ind w:left="1135" w:right="-284"/>
        <w:jc w:val="both"/>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left="1135"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2.Натовареност по щат – свършени дела.</w:t>
      </w:r>
    </w:p>
    <w:p w:rsidR="00F400D5" w:rsidRPr="00F400D5" w:rsidRDefault="00F400D5" w:rsidP="00F400D5">
      <w:pPr>
        <w:spacing w:after="0" w:line="240" w:lineRule="auto"/>
        <w:ind w:left="1135" w:right="-284"/>
        <w:jc w:val="both"/>
        <w:rPr>
          <w:rFonts w:ascii="Times New Roman" w:eastAsia="Times New Roman" w:hAnsi="Times New Roman" w:cs="Times New Roman"/>
          <w:b/>
          <w:sz w:val="28"/>
          <w:szCs w:val="20"/>
          <w:u w:val="single"/>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148"/>
        <w:gridCol w:w="1144"/>
        <w:gridCol w:w="1078"/>
        <w:gridCol w:w="1079"/>
        <w:gridCol w:w="888"/>
        <w:gridCol w:w="1000"/>
        <w:gridCol w:w="1067"/>
        <w:gridCol w:w="1118"/>
      </w:tblGrid>
      <w:tr w:rsidR="00D96EB8" w:rsidRPr="00F400D5" w:rsidTr="00EB4DF0">
        <w:tc>
          <w:tcPr>
            <w:tcW w:w="1123" w:type="dxa"/>
            <w:tcBorders>
              <w:top w:val="single" w:sz="4" w:space="0" w:color="auto"/>
              <w:left w:val="single" w:sz="4" w:space="0" w:color="auto"/>
              <w:bottom w:val="single" w:sz="4" w:space="0" w:color="auto"/>
              <w:right w:val="single" w:sz="4" w:space="0" w:color="auto"/>
            </w:tcBorders>
          </w:tcPr>
          <w:p w:rsidR="00D96EB8" w:rsidRPr="00D96EB8" w:rsidRDefault="00D96EB8" w:rsidP="00D96EB8">
            <w:pPr>
              <w:spacing w:after="0" w:line="240" w:lineRule="auto"/>
              <w:ind w:right="-284"/>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Година</w:t>
            </w:r>
          </w:p>
        </w:tc>
        <w:tc>
          <w:tcPr>
            <w:tcW w:w="1148" w:type="dxa"/>
            <w:tcBorders>
              <w:top w:val="single" w:sz="4" w:space="0" w:color="auto"/>
              <w:left w:val="single" w:sz="4" w:space="0" w:color="auto"/>
              <w:bottom w:val="single" w:sz="4" w:space="0" w:color="auto"/>
              <w:right w:val="single" w:sz="4" w:space="0" w:color="auto"/>
            </w:tcBorders>
          </w:tcPr>
          <w:p w:rsidR="00D96EB8" w:rsidRPr="00D96EB8" w:rsidRDefault="00D96EB8" w:rsidP="00F400D5">
            <w:pPr>
              <w:spacing w:after="0" w:line="240" w:lineRule="auto"/>
              <w:ind w:right="-284"/>
              <w:jc w:val="center"/>
              <w:rPr>
                <w:rFonts w:ascii="Times New Roman" w:eastAsia="Times New Roman" w:hAnsi="Times New Roman" w:cs="Times New Roman"/>
                <w:b/>
                <w:sz w:val="28"/>
                <w:szCs w:val="20"/>
                <w:lang w:eastAsia="bg-BG"/>
              </w:rPr>
            </w:pPr>
            <w:r w:rsidRPr="00D96EB8">
              <w:rPr>
                <w:rFonts w:ascii="Times New Roman" w:eastAsia="Times New Roman" w:hAnsi="Times New Roman" w:cs="Times New Roman"/>
                <w:b/>
                <w:sz w:val="28"/>
                <w:szCs w:val="20"/>
                <w:lang w:eastAsia="bg-BG"/>
              </w:rPr>
              <w:t>НДОХ</w:t>
            </w:r>
          </w:p>
        </w:tc>
        <w:tc>
          <w:tcPr>
            <w:tcW w:w="1144" w:type="dxa"/>
            <w:tcBorders>
              <w:top w:val="single" w:sz="4" w:space="0" w:color="auto"/>
              <w:left w:val="single" w:sz="4" w:space="0" w:color="auto"/>
              <w:bottom w:val="single" w:sz="4" w:space="0" w:color="auto"/>
              <w:right w:val="single" w:sz="4" w:space="0" w:color="auto"/>
            </w:tcBorders>
          </w:tcPr>
          <w:p w:rsidR="00D96EB8" w:rsidRPr="00D96EB8" w:rsidRDefault="00D96EB8" w:rsidP="00D96EB8">
            <w:pPr>
              <w:spacing w:after="0" w:line="240" w:lineRule="auto"/>
              <w:ind w:right="-284"/>
              <w:jc w:val="center"/>
              <w:rPr>
                <w:rFonts w:ascii="Times New Roman" w:eastAsia="Times New Roman" w:hAnsi="Times New Roman" w:cs="Times New Roman"/>
                <w:b/>
                <w:sz w:val="28"/>
                <w:szCs w:val="20"/>
                <w:lang w:eastAsia="bg-BG"/>
              </w:rPr>
            </w:pPr>
            <w:r w:rsidRPr="00D96EB8">
              <w:rPr>
                <w:rFonts w:ascii="Times New Roman" w:eastAsia="Times New Roman" w:hAnsi="Times New Roman" w:cs="Times New Roman"/>
                <w:b/>
                <w:sz w:val="28"/>
                <w:szCs w:val="20"/>
                <w:lang w:eastAsia="bg-BG"/>
              </w:rPr>
              <w:t>НЧХД</w:t>
            </w:r>
          </w:p>
        </w:tc>
        <w:tc>
          <w:tcPr>
            <w:tcW w:w="1078" w:type="dxa"/>
            <w:tcBorders>
              <w:top w:val="single" w:sz="4" w:space="0" w:color="auto"/>
              <w:left w:val="single" w:sz="4" w:space="0" w:color="auto"/>
              <w:bottom w:val="single" w:sz="4" w:space="0" w:color="auto"/>
              <w:right w:val="single" w:sz="4" w:space="0" w:color="auto"/>
            </w:tcBorders>
          </w:tcPr>
          <w:p w:rsidR="00D96EB8" w:rsidRPr="00D96EB8" w:rsidRDefault="00D96EB8" w:rsidP="00F400D5">
            <w:pPr>
              <w:spacing w:after="0" w:line="240" w:lineRule="auto"/>
              <w:ind w:right="-284"/>
              <w:jc w:val="center"/>
              <w:rPr>
                <w:rFonts w:ascii="Times New Roman" w:eastAsia="Times New Roman" w:hAnsi="Times New Roman" w:cs="Times New Roman"/>
                <w:b/>
                <w:sz w:val="28"/>
                <w:szCs w:val="20"/>
                <w:lang w:eastAsia="bg-BG"/>
              </w:rPr>
            </w:pPr>
            <w:r w:rsidRPr="00D96EB8">
              <w:rPr>
                <w:rFonts w:ascii="Times New Roman" w:eastAsia="Times New Roman" w:hAnsi="Times New Roman" w:cs="Times New Roman"/>
                <w:b/>
                <w:sz w:val="28"/>
                <w:szCs w:val="20"/>
                <w:lang w:eastAsia="bg-BG"/>
              </w:rPr>
              <w:t>АНД</w:t>
            </w:r>
          </w:p>
        </w:tc>
        <w:tc>
          <w:tcPr>
            <w:tcW w:w="1079" w:type="dxa"/>
            <w:tcBorders>
              <w:top w:val="single" w:sz="4" w:space="0" w:color="auto"/>
              <w:left w:val="single" w:sz="4" w:space="0" w:color="auto"/>
              <w:bottom w:val="single" w:sz="4" w:space="0" w:color="auto"/>
              <w:right w:val="single" w:sz="4" w:space="0" w:color="auto"/>
            </w:tcBorders>
          </w:tcPr>
          <w:p w:rsidR="00D96EB8" w:rsidRPr="00D96EB8" w:rsidRDefault="00D96EB8" w:rsidP="00F400D5">
            <w:pPr>
              <w:spacing w:after="0" w:line="240" w:lineRule="auto"/>
              <w:ind w:right="-284"/>
              <w:jc w:val="center"/>
              <w:rPr>
                <w:rFonts w:ascii="Times New Roman" w:eastAsia="Times New Roman" w:hAnsi="Times New Roman" w:cs="Times New Roman"/>
                <w:b/>
                <w:sz w:val="28"/>
                <w:szCs w:val="20"/>
                <w:lang w:eastAsia="bg-BG"/>
              </w:rPr>
            </w:pPr>
            <w:r w:rsidRPr="00D96EB8">
              <w:rPr>
                <w:rFonts w:ascii="Times New Roman" w:eastAsia="Times New Roman" w:hAnsi="Times New Roman" w:cs="Times New Roman"/>
                <w:b/>
                <w:sz w:val="28"/>
                <w:szCs w:val="20"/>
                <w:lang w:eastAsia="bg-BG"/>
              </w:rPr>
              <w:t>ЧНД</w:t>
            </w:r>
          </w:p>
        </w:tc>
        <w:tc>
          <w:tcPr>
            <w:tcW w:w="888" w:type="dxa"/>
            <w:tcBorders>
              <w:top w:val="single" w:sz="4" w:space="0" w:color="auto"/>
              <w:left w:val="single" w:sz="4" w:space="0" w:color="auto"/>
              <w:bottom w:val="single" w:sz="4" w:space="0" w:color="auto"/>
              <w:right w:val="single" w:sz="4" w:space="0" w:color="auto"/>
            </w:tcBorders>
          </w:tcPr>
          <w:p w:rsidR="00D96EB8" w:rsidRPr="00D96EB8" w:rsidRDefault="00D96EB8" w:rsidP="00F400D5">
            <w:pPr>
              <w:spacing w:after="0" w:line="240" w:lineRule="auto"/>
              <w:ind w:right="-284"/>
              <w:jc w:val="center"/>
              <w:rPr>
                <w:rFonts w:ascii="Times New Roman" w:eastAsia="Times New Roman" w:hAnsi="Times New Roman" w:cs="Times New Roman"/>
                <w:b/>
                <w:sz w:val="28"/>
                <w:szCs w:val="20"/>
                <w:lang w:eastAsia="bg-BG"/>
              </w:rPr>
            </w:pPr>
            <w:r w:rsidRPr="00D96EB8">
              <w:rPr>
                <w:rFonts w:ascii="Times New Roman" w:eastAsia="Times New Roman" w:hAnsi="Times New Roman" w:cs="Times New Roman"/>
                <w:b/>
                <w:sz w:val="28"/>
                <w:szCs w:val="20"/>
                <w:lang w:eastAsia="bg-BG"/>
              </w:rPr>
              <w:t>ТД</w:t>
            </w:r>
          </w:p>
        </w:tc>
        <w:tc>
          <w:tcPr>
            <w:tcW w:w="1000" w:type="dxa"/>
            <w:tcBorders>
              <w:top w:val="single" w:sz="4" w:space="0" w:color="auto"/>
              <w:left w:val="single" w:sz="4" w:space="0" w:color="auto"/>
              <w:bottom w:val="single" w:sz="4" w:space="0" w:color="auto"/>
              <w:right w:val="single" w:sz="4" w:space="0" w:color="auto"/>
            </w:tcBorders>
          </w:tcPr>
          <w:p w:rsidR="00D96EB8" w:rsidRPr="00D96EB8" w:rsidRDefault="00D96EB8" w:rsidP="00F400D5">
            <w:pPr>
              <w:spacing w:after="0" w:line="240" w:lineRule="auto"/>
              <w:ind w:right="-284"/>
              <w:jc w:val="center"/>
              <w:rPr>
                <w:rFonts w:ascii="Times New Roman" w:eastAsia="Times New Roman" w:hAnsi="Times New Roman" w:cs="Times New Roman"/>
                <w:b/>
                <w:sz w:val="28"/>
                <w:szCs w:val="20"/>
                <w:lang w:eastAsia="bg-BG"/>
              </w:rPr>
            </w:pPr>
            <w:r w:rsidRPr="00D96EB8">
              <w:rPr>
                <w:rFonts w:ascii="Times New Roman" w:eastAsia="Times New Roman" w:hAnsi="Times New Roman" w:cs="Times New Roman"/>
                <w:b/>
                <w:sz w:val="28"/>
                <w:szCs w:val="20"/>
                <w:lang w:eastAsia="bg-BG"/>
              </w:rPr>
              <w:t>ГД</w:t>
            </w:r>
          </w:p>
        </w:tc>
        <w:tc>
          <w:tcPr>
            <w:tcW w:w="1067" w:type="dxa"/>
            <w:tcBorders>
              <w:top w:val="single" w:sz="4" w:space="0" w:color="auto"/>
              <w:left w:val="single" w:sz="4" w:space="0" w:color="auto"/>
              <w:bottom w:val="single" w:sz="4" w:space="0" w:color="auto"/>
              <w:right w:val="single" w:sz="4" w:space="0" w:color="auto"/>
            </w:tcBorders>
          </w:tcPr>
          <w:p w:rsidR="00D96EB8" w:rsidRPr="00D96EB8" w:rsidRDefault="00D96EB8" w:rsidP="00F400D5">
            <w:pPr>
              <w:spacing w:after="0" w:line="240" w:lineRule="auto"/>
              <w:ind w:right="-284"/>
              <w:jc w:val="center"/>
              <w:rPr>
                <w:rFonts w:ascii="Times New Roman" w:eastAsia="Times New Roman" w:hAnsi="Times New Roman" w:cs="Times New Roman"/>
                <w:b/>
                <w:sz w:val="28"/>
                <w:szCs w:val="20"/>
                <w:lang w:eastAsia="bg-BG"/>
              </w:rPr>
            </w:pPr>
            <w:r w:rsidRPr="00D96EB8">
              <w:rPr>
                <w:rFonts w:ascii="Times New Roman" w:eastAsia="Times New Roman" w:hAnsi="Times New Roman" w:cs="Times New Roman"/>
                <w:b/>
                <w:sz w:val="28"/>
                <w:szCs w:val="20"/>
                <w:lang w:eastAsia="bg-BG"/>
              </w:rPr>
              <w:t>ЧГД</w:t>
            </w:r>
          </w:p>
        </w:tc>
        <w:tc>
          <w:tcPr>
            <w:tcW w:w="1118" w:type="dxa"/>
            <w:tcBorders>
              <w:top w:val="single" w:sz="4" w:space="0" w:color="auto"/>
              <w:left w:val="single" w:sz="4" w:space="0" w:color="auto"/>
              <w:bottom w:val="single" w:sz="4" w:space="0" w:color="auto"/>
              <w:right w:val="single" w:sz="4" w:space="0" w:color="auto"/>
            </w:tcBorders>
          </w:tcPr>
          <w:p w:rsidR="00D96EB8" w:rsidRPr="00D96EB8" w:rsidRDefault="00D96EB8" w:rsidP="00F400D5">
            <w:pPr>
              <w:spacing w:after="0" w:line="240" w:lineRule="auto"/>
              <w:ind w:right="-284"/>
              <w:jc w:val="center"/>
              <w:rPr>
                <w:rFonts w:ascii="Times New Roman" w:eastAsia="Times New Roman" w:hAnsi="Times New Roman" w:cs="Times New Roman"/>
                <w:b/>
                <w:sz w:val="28"/>
                <w:szCs w:val="20"/>
                <w:lang w:eastAsia="bg-BG"/>
              </w:rPr>
            </w:pPr>
            <w:r w:rsidRPr="00D96EB8">
              <w:rPr>
                <w:rFonts w:ascii="Times New Roman" w:eastAsia="Times New Roman" w:hAnsi="Times New Roman" w:cs="Times New Roman"/>
                <w:b/>
                <w:sz w:val="28"/>
                <w:szCs w:val="20"/>
                <w:lang w:eastAsia="bg-BG"/>
              </w:rPr>
              <w:t>Общо</w:t>
            </w:r>
          </w:p>
        </w:tc>
      </w:tr>
      <w:tr w:rsidR="00F400D5" w:rsidRPr="00F400D5" w:rsidTr="00EB4DF0">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val="en-US" w:eastAsia="bg-BG"/>
              </w:rPr>
              <w:t>2019</w:t>
            </w:r>
            <w:r w:rsidRPr="00F400D5">
              <w:rPr>
                <w:rFonts w:ascii="Times New Roman" w:eastAsia="Times New Roman" w:hAnsi="Times New Roman" w:cs="Times New Roman"/>
                <w:b/>
                <w:sz w:val="28"/>
                <w:szCs w:val="20"/>
                <w:lang w:eastAsia="bg-BG"/>
              </w:rPr>
              <w:t>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3.06</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0.17</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2.97</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4.81</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8.28</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17.69</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36.97</w:t>
            </w:r>
          </w:p>
        </w:tc>
      </w:tr>
      <w:tr w:rsidR="00F400D5" w:rsidRPr="00F400D5" w:rsidTr="00EB4DF0">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2020г.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2.44</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0.36</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3.08</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2.14</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7.67</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16.89</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32.58</w:t>
            </w:r>
          </w:p>
        </w:tc>
      </w:tr>
      <w:tr w:rsidR="00F400D5" w:rsidRPr="00F400D5" w:rsidTr="00EB4DF0">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2021г.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2.89</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0.14</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2.92</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3.11</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10.75</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18.08</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37.89</w:t>
            </w:r>
          </w:p>
        </w:tc>
      </w:tr>
      <w:tr w:rsidR="00F400D5" w:rsidRPr="00F400D5" w:rsidTr="00EB4DF0">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2022г.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3.08</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0.47</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1.94</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2.94</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6.94</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15.39</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30.78</w:t>
            </w:r>
          </w:p>
        </w:tc>
      </w:tr>
      <w:tr w:rsidR="00F400D5" w:rsidRPr="00F400D5" w:rsidTr="00EB4DF0">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2023г.</w:t>
            </w:r>
          </w:p>
        </w:tc>
        <w:tc>
          <w:tcPr>
            <w:tcW w:w="114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2.78</w:t>
            </w:r>
          </w:p>
        </w:tc>
        <w:tc>
          <w:tcPr>
            <w:tcW w:w="1144"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0.33</w:t>
            </w:r>
          </w:p>
        </w:tc>
        <w:tc>
          <w:tcPr>
            <w:tcW w:w="107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1.78</w:t>
            </w:r>
          </w:p>
        </w:tc>
        <w:tc>
          <w:tcPr>
            <w:tcW w:w="1079"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2.53</w:t>
            </w:r>
          </w:p>
        </w:tc>
        <w:tc>
          <w:tcPr>
            <w:tcW w:w="88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7.47</w:t>
            </w:r>
          </w:p>
        </w:tc>
        <w:tc>
          <w:tcPr>
            <w:tcW w:w="1067"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15.19</w:t>
            </w:r>
          </w:p>
        </w:tc>
        <w:tc>
          <w:tcPr>
            <w:tcW w:w="111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30.08</w:t>
            </w:r>
          </w:p>
        </w:tc>
      </w:tr>
      <w:tr w:rsidR="00F400D5" w:rsidRPr="00F400D5" w:rsidTr="00EB4DF0">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2024г.</w:t>
            </w:r>
          </w:p>
        </w:tc>
        <w:tc>
          <w:tcPr>
            <w:tcW w:w="114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2.33</w:t>
            </w:r>
          </w:p>
        </w:tc>
        <w:tc>
          <w:tcPr>
            <w:tcW w:w="1144"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0.19</w:t>
            </w:r>
          </w:p>
        </w:tc>
        <w:tc>
          <w:tcPr>
            <w:tcW w:w="107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1.36</w:t>
            </w:r>
          </w:p>
        </w:tc>
        <w:tc>
          <w:tcPr>
            <w:tcW w:w="1079"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2.89</w:t>
            </w:r>
          </w:p>
        </w:tc>
        <w:tc>
          <w:tcPr>
            <w:tcW w:w="88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4.81</w:t>
            </w:r>
          </w:p>
        </w:tc>
        <w:tc>
          <w:tcPr>
            <w:tcW w:w="1067"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17.11</w:t>
            </w:r>
          </w:p>
        </w:tc>
        <w:tc>
          <w:tcPr>
            <w:tcW w:w="111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28.69</w:t>
            </w:r>
          </w:p>
        </w:tc>
      </w:tr>
      <w:tr w:rsidR="00D96EB8" w:rsidRPr="00F400D5" w:rsidTr="00EB4DF0">
        <w:tc>
          <w:tcPr>
            <w:tcW w:w="1123" w:type="dxa"/>
            <w:tcBorders>
              <w:top w:val="single" w:sz="4" w:space="0" w:color="auto"/>
              <w:left w:val="single" w:sz="4" w:space="0" w:color="auto"/>
              <w:bottom w:val="single" w:sz="4" w:space="0" w:color="auto"/>
              <w:right w:val="single" w:sz="4" w:space="0" w:color="auto"/>
            </w:tcBorders>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2025г.</w:t>
            </w:r>
          </w:p>
        </w:tc>
        <w:tc>
          <w:tcPr>
            <w:tcW w:w="1148"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2.25</w:t>
            </w:r>
          </w:p>
        </w:tc>
        <w:tc>
          <w:tcPr>
            <w:tcW w:w="1144"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0.31</w:t>
            </w:r>
          </w:p>
        </w:tc>
        <w:tc>
          <w:tcPr>
            <w:tcW w:w="1078"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1.00</w:t>
            </w:r>
          </w:p>
        </w:tc>
        <w:tc>
          <w:tcPr>
            <w:tcW w:w="1079"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3.47</w:t>
            </w:r>
          </w:p>
        </w:tc>
        <w:tc>
          <w:tcPr>
            <w:tcW w:w="888"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6.56</w:t>
            </w:r>
          </w:p>
        </w:tc>
        <w:tc>
          <w:tcPr>
            <w:tcW w:w="1067"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12.64</w:t>
            </w:r>
          </w:p>
        </w:tc>
        <w:tc>
          <w:tcPr>
            <w:tcW w:w="1118"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26.22</w:t>
            </w:r>
          </w:p>
        </w:tc>
      </w:tr>
    </w:tbl>
    <w:p w:rsidR="00F400D5" w:rsidRPr="00F400D5" w:rsidRDefault="00F400D5" w:rsidP="00F400D5">
      <w:pPr>
        <w:spacing w:after="0" w:line="240" w:lineRule="auto"/>
        <w:ind w:left="1135" w:right="-284"/>
        <w:jc w:val="both"/>
        <w:rPr>
          <w:rFonts w:ascii="Times New Roman" w:eastAsia="Times New Roman" w:hAnsi="Times New Roman" w:cs="Times New Roman"/>
          <w:b/>
          <w:sz w:val="28"/>
          <w:szCs w:val="20"/>
          <w:u w:val="single"/>
          <w:lang w:eastAsia="bg-BG"/>
        </w:rPr>
      </w:pPr>
    </w:p>
    <w:p w:rsidR="00F400D5" w:rsidRPr="00F400D5" w:rsidRDefault="00F400D5" w:rsidP="00F400D5">
      <w:pPr>
        <w:numPr>
          <w:ilvl w:val="0"/>
          <w:numId w:val="3"/>
        </w:numPr>
        <w:spacing w:after="0" w:line="240" w:lineRule="auto"/>
        <w:ind w:right="-284"/>
        <w:contextualSpacing/>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Действителна натовареност – дела за разглеждане.</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124"/>
        <w:gridCol w:w="1118"/>
        <w:gridCol w:w="1019"/>
        <w:gridCol w:w="1021"/>
        <w:gridCol w:w="845"/>
        <w:gridCol w:w="964"/>
        <w:gridCol w:w="1015"/>
        <w:gridCol w:w="1076"/>
        <w:gridCol w:w="19"/>
      </w:tblGrid>
      <w:tr w:rsidR="00F400D5" w:rsidRPr="00F400D5" w:rsidTr="00EB4DF0">
        <w:tc>
          <w:tcPr>
            <w:tcW w:w="1087" w:type="dxa"/>
            <w:tcBorders>
              <w:top w:val="single" w:sz="4" w:space="0" w:color="auto"/>
              <w:left w:val="single" w:sz="4" w:space="0" w:color="auto"/>
              <w:bottom w:val="single" w:sz="4" w:space="0" w:color="auto"/>
              <w:right w:val="single" w:sz="4" w:space="0" w:color="auto"/>
            </w:tcBorders>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p>
        </w:tc>
        <w:tc>
          <w:tcPr>
            <w:tcW w:w="112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НДОХ</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НДЧХ</w:t>
            </w:r>
          </w:p>
        </w:tc>
        <w:tc>
          <w:tcPr>
            <w:tcW w:w="101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АНД</w:t>
            </w:r>
          </w:p>
        </w:tc>
        <w:tc>
          <w:tcPr>
            <w:tcW w:w="102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ЧНД</w:t>
            </w:r>
          </w:p>
        </w:tc>
        <w:tc>
          <w:tcPr>
            <w:tcW w:w="845"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ТД</w:t>
            </w:r>
          </w:p>
        </w:tc>
        <w:tc>
          <w:tcPr>
            <w:tcW w:w="96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ГД</w:t>
            </w:r>
          </w:p>
        </w:tc>
        <w:tc>
          <w:tcPr>
            <w:tcW w:w="1015"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ЧГД</w:t>
            </w:r>
          </w:p>
        </w:tc>
        <w:tc>
          <w:tcPr>
            <w:tcW w:w="1095" w:type="dxa"/>
            <w:gridSpan w:val="2"/>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Общо</w:t>
            </w:r>
          </w:p>
        </w:tc>
      </w:tr>
      <w:tr w:rsidR="00F400D5" w:rsidRPr="00F400D5" w:rsidTr="00EB4DF0">
        <w:tc>
          <w:tcPr>
            <w:tcW w:w="108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2019г.</w:t>
            </w:r>
          </w:p>
        </w:tc>
        <w:tc>
          <w:tcPr>
            <w:tcW w:w="112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3.61</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0.36</w:t>
            </w:r>
          </w:p>
        </w:tc>
        <w:tc>
          <w:tcPr>
            <w:tcW w:w="101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4.91</w:t>
            </w:r>
          </w:p>
        </w:tc>
        <w:tc>
          <w:tcPr>
            <w:tcW w:w="102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4.92</w:t>
            </w:r>
          </w:p>
        </w:tc>
        <w:tc>
          <w:tcPr>
            <w:tcW w:w="845"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96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14.72</w:t>
            </w:r>
          </w:p>
        </w:tc>
        <w:tc>
          <w:tcPr>
            <w:tcW w:w="1015"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17.86</w:t>
            </w:r>
          </w:p>
        </w:tc>
        <w:tc>
          <w:tcPr>
            <w:tcW w:w="1095" w:type="dxa"/>
            <w:gridSpan w:val="2"/>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45.78</w:t>
            </w:r>
          </w:p>
        </w:tc>
      </w:tr>
      <w:tr w:rsidR="00F400D5" w:rsidRPr="00F400D5" w:rsidTr="00EB4DF0">
        <w:tc>
          <w:tcPr>
            <w:tcW w:w="108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2020г.</w:t>
            </w:r>
          </w:p>
        </w:tc>
        <w:tc>
          <w:tcPr>
            <w:tcW w:w="112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2.91</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0.47</w:t>
            </w:r>
          </w:p>
        </w:tc>
        <w:tc>
          <w:tcPr>
            <w:tcW w:w="101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4.52</w:t>
            </w:r>
          </w:p>
        </w:tc>
        <w:tc>
          <w:tcPr>
            <w:tcW w:w="102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2.17</w:t>
            </w:r>
          </w:p>
        </w:tc>
        <w:tc>
          <w:tcPr>
            <w:tcW w:w="845"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96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14.56</w:t>
            </w:r>
          </w:p>
        </w:tc>
        <w:tc>
          <w:tcPr>
            <w:tcW w:w="1015"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17.12</w:t>
            </w:r>
          </w:p>
        </w:tc>
        <w:tc>
          <w:tcPr>
            <w:tcW w:w="1095" w:type="dxa"/>
            <w:gridSpan w:val="2"/>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41.75</w:t>
            </w:r>
          </w:p>
        </w:tc>
      </w:tr>
      <w:tr w:rsidR="00F400D5" w:rsidRPr="00F400D5" w:rsidTr="00EB4DF0">
        <w:trPr>
          <w:gridAfter w:val="1"/>
          <w:wAfter w:w="19" w:type="dxa"/>
        </w:trPr>
        <w:tc>
          <w:tcPr>
            <w:tcW w:w="108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2021г.</w:t>
            </w:r>
          </w:p>
        </w:tc>
        <w:tc>
          <w:tcPr>
            <w:tcW w:w="112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3.44</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0.33</w:t>
            </w:r>
          </w:p>
        </w:tc>
        <w:tc>
          <w:tcPr>
            <w:tcW w:w="101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3.69</w:t>
            </w:r>
          </w:p>
        </w:tc>
        <w:tc>
          <w:tcPr>
            <w:tcW w:w="102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3.17</w:t>
            </w:r>
          </w:p>
        </w:tc>
        <w:tc>
          <w:tcPr>
            <w:tcW w:w="845"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96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14.67</w:t>
            </w:r>
          </w:p>
        </w:tc>
        <w:tc>
          <w:tcPr>
            <w:tcW w:w="1015"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18.22</w:t>
            </w:r>
          </w:p>
        </w:tc>
        <w:tc>
          <w:tcPr>
            <w:tcW w:w="1076"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43.53</w:t>
            </w:r>
          </w:p>
        </w:tc>
      </w:tr>
      <w:tr w:rsidR="00F400D5" w:rsidRPr="00F400D5" w:rsidTr="00EB4DF0">
        <w:trPr>
          <w:gridAfter w:val="1"/>
          <w:wAfter w:w="19" w:type="dxa"/>
        </w:trPr>
        <w:tc>
          <w:tcPr>
            <w:tcW w:w="108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lastRenderedPageBreak/>
              <w:t>2022г.</w:t>
            </w:r>
          </w:p>
        </w:tc>
        <w:tc>
          <w:tcPr>
            <w:tcW w:w="112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3.69</w:t>
            </w:r>
          </w:p>
        </w:tc>
        <w:tc>
          <w:tcPr>
            <w:tcW w:w="111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0.54</w:t>
            </w:r>
          </w:p>
        </w:tc>
        <w:tc>
          <w:tcPr>
            <w:tcW w:w="101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2.49</w:t>
            </w:r>
          </w:p>
        </w:tc>
        <w:tc>
          <w:tcPr>
            <w:tcW w:w="1021"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3.11</w:t>
            </w:r>
          </w:p>
        </w:tc>
        <w:tc>
          <w:tcPr>
            <w:tcW w:w="845"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96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11.97</w:t>
            </w:r>
          </w:p>
        </w:tc>
        <w:tc>
          <w:tcPr>
            <w:tcW w:w="1015"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16.09</w:t>
            </w:r>
          </w:p>
        </w:tc>
        <w:tc>
          <w:tcPr>
            <w:tcW w:w="1076"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37.89</w:t>
            </w:r>
          </w:p>
        </w:tc>
      </w:tr>
      <w:tr w:rsidR="00F400D5" w:rsidRPr="00F400D5" w:rsidTr="00EB4DF0">
        <w:trPr>
          <w:gridAfter w:val="1"/>
          <w:wAfter w:w="19" w:type="dxa"/>
        </w:trPr>
        <w:tc>
          <w:tcPr>
            <w:tcW w:w="108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2023г.</w:t>
            </w:r>
          </w:p>
        </w:tc>
        <w:tc>
          <w:tcPr>
            <w:tcW w:w="1124"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3.19</w:t>
            </w:r>
          </w:p>
        </w:tc>
        <w:tc>
          <w:tcPr>
            <w:tcW w:w="111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0.39</w:t>
            </w:r>
          </w:p>
        </w:tc>
        <w:tc>
          <w:tcPr>
            <w:tcW w:w="1019"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2.31</w:t>
            </w:r>
          </w:p>
        </w:tc>
        <w:tc>
          <w:tcPr>
            <w:tcW w:w="1021"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2.81</w:t>
            </w:r>
          </w:p>
        </w:tc>
        <w:tc>
          <w:tcPr>
            <w:tcW w:w="845"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964"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12.81</w:t>
            </w:r>
          </w:p>
        </w:tc>
        <w:tc>
          <w:tcPr>
            <w:tcW w:w="1015"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15.50</w:t>
            </w:r>
          </w:p>
        </w:tc>
        <w:tc>
          <w:tcPr>
            <w:tcW w:w="1076"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37.00</w:t>
            </w:r>
          </w:p>
        </w:tc>
      </w:tr>
      <w:tr w:rsidR="00F400D5" w:rsidRPr="00F400D5" w:rsidTr="00EB4DF0">
        <w:trPr>
          <w:gridAfter w:val="1"/>
          <w:wAfter w:w="19" w:type="dxa"/>
        </w:trPr>
        <w:tc>
          <w:tcPr>
            <w:tcW w:w="108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2024г.</w:t>
            </w:r>
          </w:p>
        </w:tc>
        <w:tc>
          <w:tcPr>
            <w:tcW w:w="1124"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3.96</w:t>
            </w:r>
          </w:p>
        </w:tc>
        <w:tc>
          <w:tcPr>
            <w:tcW w:w="111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0.50</w:t>
            </w:r>
          </w:p>
        </w:tc>
        <w:tc>
          <w:tcPr>
            <w:tcW w:w="1019"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3.38</w:t>
            </w:r>
          </w:p>
        </w:tc>
        <w:tc>
          <w:tcPr>
            <w:tcW w:w="1021"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4.27</w:t>
            </w:r>
          </w:p>
        </w:tc>
        <w:tc>
          <w:tcPr>
            <w:tcW w:w="845"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w:t>
            </w:r>
          </w:p>
        </w:tc>
        <w:tc>
          <w:tcPr>
            <w:tcW w:w="964"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18.15</w:t>
            </w:r>
          </w:p>
        </w:tc>
        <w:tc>
          <w:tcPr>
            <w:tcW w:w="1015"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24.23</w:t>
            </w:r>
          </w:p>
        </w:tc>
        <w:tc>
          <w:tcPr>
            <w:tcW w:w="1076"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54.50</w:t>
            </w:r>
          </w:p>
        </w:tc>
      </w:tr>
      <w:tr w:rsidR="00D96EB8" w:rsidRPr="00F400D5" w:rsidTr="00EB4DF0">
        <w:trPr>
          <w:gridAfter w:val="1"/>
          <w:wAfter w:w="19" w:type="dxa"/>
        </w:trPr>
        <w:tc>
          <w:tcPr>
            <w:tcW w:w="1087" w:type="dxa"/>
            <w:tcBorders>
              <w:top w:val="single" w:sz="4" w:space="0" w:color="auto"/>
              <w:left w:val="single" w:sz="4" w:space="0" w:color="auto"/>
              <w:bottom w:val="single" w:sz="4" w:space="0" w:color="auto"/>
              <w:right w:val="single" w:sz="4" w:space="0" w:color="auto"/>
            </w:tcBorders>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2025г.</w:t>
            </w:r>
          </w:p>
        </w:tc>
        <w:tc>
          <w:tcPr>
            <w:tcW w:w="1124"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4.15</w:t>
            </w:r>
          </w:p>
        </w:tc>
        <w:tc>
          <w:tcPr>
            <w:tcW w:w="1118"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0.65</w:t>
            </w:r>
          </w:p>
        </w:tc>
        <w:tc>
          <w:tcPr>
            <w:tcW w:w="1019"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4.77</w:t>
            </w:r>
          </w:p>
        </w:tc>
        <w:tc>
          <w:tcPr>
            <w:tcW w:w="1021"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5.12</w:t>
            </w:r>
          </w:p>
        </w:tc>
        <w:tc>
          <w:tcPr>
            <w:tcW w:w="845"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w:t>
            </w:r>
          </w:p>
        </w:tc>
        <w:tc>
          <w:tcPr>
            <w:tcW w:w="964"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24.50</w:t>
            </w:r>
          </w:p>
        </w:tc>
        <w:tc>
          <w:tcPr>
            <w:tcW w:w="1015"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17.77</w:t>
            </w:r>
          </w:p>
        </w:tc>
        <w:tc>
          <w:tcPr>
            <w:tcW w:w="1076"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56.96</w:t>
            </w:r>
          </w:p>
        </w:tc>
      </w:tr>
    </w:tbl>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DF2B84"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Действителната натовареност спрямо всички дела за разглеждане за 202</w:t>
      </w:r>
      <w:r w:rsidR="00D96EB8">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е </w:t>
      </w:r>
      <w:r w:rsidR="00D96EB8">
        <w:rPr>
          <w:rFonts w:ascii="Times New Roman" w:eastAsia="Times New Roman" w:hAnsi="Times New Roman" w:cs="Times New Roman"/>
          <w:sz w:val="28"/>
          <w:szCs w:val="20"/>
          <w:lang w:eastAsia="bg-BG"/>
        </w:rPr>
        <w:t xml:space="preserve">56.96, при </w:t>
      </w:r>
      <w:r w:rsidRPr="00F400D5">
        <w:rPr>
          <w:rFonts w:ascii="Times New Roman" w:eastAsia="Times New Roman" w:hAnsi="Times New Roman" w:cs="Times New Roman"/>
          <w:sz w:val="28"/>
          <w:szCs w:val="20"/>
          <w:lang w:eastAsia="bg-BG"/>
        </w:rPr>
        <w:t>54.50, при 37.00 за 2023г. е 37.00, при 37.89 за 2022 г., при 43.53 за 2021 г., при 41.75 за  2020 г., при 45.78 за 2019 г., при 40.86 за 2018 г.</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lang w:eastAsia="bg-BG"/>
        </w:rPr>
      </w:pPr>
    </w:p>
    <w:p w:rsidR="00F400D5" w:rsidRPr="00F400D5" w:rsidRDefault="00F400D5" w:rsidP="00F400D5">
      <w:pPr>
        <w:numPr>
          <w:ilvl w:val="0"/>
          <w:numId w:val="3"/>
        </w:numPr>
        <w:spacing w:after="0" w:line="240" w:lineRule="auto"/>
        <w:ind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Действителна натовареност – свършени дела.</w:t>
      </w:r>
    </w:p>
    <w:p w:rsidR="00F400D5" w:rsidRPr="00F400D5" w:rsidRDefault="00F400D5" w:rsidP="00F400D5">
      <w:pPr>
        <w:spacing w:after="0" w:line="240" w:lineRule="auto"/>
        <w:ind w:left="1495" w:right="-284"/>
        <w:jc w:val="both"/>
        <w:rPr>
          <w:rFonts w:ascii="Times New Roman" w:eastAsia="Times New Roman" w:hAnsi="Times New Roman" w:cs="Times New Roman"/>
          <w:b/>
          <w:sz w:val="28"/>
          <w:szCs w:val="20"/>
          <w:u w:val="single"/>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148"/>
        <w:gridCol w:w="1144"/>
        <w:gridCol w:w="1078"/>
        <w:gridCol w:w="1079"/>
        <w:gridCol w:w="888"/>
        <w:gridCol w:w="1000"/>
        <w:gridCol w:w="1067"/>
        <w:gridCol w:w="1116"/>
        <w:gridCol w:w="23"/>
      </w:tblGrid>
      <w:tr w:rsidR="00F400D5" w:rsidRPr="00F400D5" w:rsidTr="00EB4DF0">
        <w:tc>
          <w:tcPr>
            <w:tcW w:w="1123" w:type="dxa"/>
            <w:tcBorders>
              <w:top w:val="single" w:sz="4" w:space="0" w:color="auto"/>
              <w:left w:val="single" w:sz="4" w:space="0" w:color="auto"/>
              <w:bottom w:val="single" w:sz="4" w:space="0" w:color="auto"/>
              <w:right w:val="single" w:sz="4" w:space="0" w:color="auto"/>
            </w:tcBorders>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НДОХ</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НДЧХ</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АНД</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ЧНД</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ТД</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ГД</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ЧГД</w:t>
            </w:r>
          </w:p>
        </w:tc>
        <w:tc>
          <w:tcPr>
            <w:tcW w:w="1139" w:type="dxa"/>
            <w:gridSpan w:val="2"/>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Общо</w:t>
            </w:r>
          </w:p>
        </w:tc>
      </w:tr>
      <w:tr w:rsidR="00F400D5" w:rsidRPr="00F400D5" w:rsidTr="00EB4DF0">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2019г.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3.06</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0.17</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2.97</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4.81</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8.28</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17.69</w:t>
            </w:r>
          </w:p>
        </w:tc>
        <w:tc>
          <w:tcPr>
            <w:tcW w:w="1139" w:type="dxa"/>
            <w:gridSpan w:val="2"/>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36.97</w:t>
            </w:r>
          </w:p>
        </w:tc>
      </w:tr>
      <w:tr w:rsidR="00F400D5" w:rsidRPr="00F400D5" w:rsidTr="00EB4DF0">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2020г.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2.44</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0.36</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3.08</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2.14</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7.67</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16.89</w:t>
            </w:r>
          </w:p>
        </w:tc>
        <w:tc>
          <w:tcPr>
            <w:tcW w:w="1139" w:type="dxa"/>
            <w:gridSpan w:val="2"/>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val="en-US" w:eastAsia="bg-BG"/>
              </w:rPr>
            </w:pPr>
            <w:r w:rsidRPr="00F400D5">
              <w:rPr>
                <w:rFonts w:ascii="Times New Roman" w:eastAsia="Times New Roman" w:hAnsi="Times New Roman" w:cs="Times New Roman"/>
                <w:sz w:val="28"/>
                <w:szCs w:val="20"/>
                <w:lang w:val="en-US" w:eastAsia="bg-BG"/>
              </w:rPr>
              <w:t>32.58</w:t>
            </w:r>
          </w:p>
        </w:tc>
      </w:tr>
      <w:tr w:rsidR="00F400D5" w:rsidRPr="00F400D5" w:rsidTr="00EB4DF0">
        <w:trPr>
          <w:gridAfter w:val="1"/>
          <w:wAfter w:w="23" w:type="dxa"/>
        </w:trPr>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2021г.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2.89</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0.14</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2.92</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3.11</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10.75</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18.08</w:t>
            </w:r>
          </w:p>
        </w:tc>
        <w:tc>
          <w:tcPr>
            <w:tcW w:w="1116"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37.89</w:t>
            </w:r>
          </w:p>
        </w:tc>
      </w:tr>
      <w:tr w:rsidR="00F400D5" w:rsidRPr="00F400D5" w:rsidTr="00EB4DF0">
        <w:trPr>
          <w:gridAfter w:val="1"/>
          <w:wAfter w:w="23" w:type="dxa"/>
        </w:trPr>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2022г.</w:t>
            </w:r>
          </w:p>
        </w:tc>
        <w:tc>
          <w:tcPr>
            <w:tcW w:w="114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3.17</w:t>
            </w:r>
          </w:p>
        </w:tc>
        <w:tc>
          <w:tcPr>
            <w:tcW w:w="1144"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0.49</w:t>
            </w:r>
          </w:p>
        </w:tc>
        <w:tc>
          <w:tcPr>
            <w:tcW w:w="107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2.00</w:t>
            </w:r>
          </w:p>
        </w:tc>
        <w:tc>
          <w:tcPr>
            <w:tcW w:w="1079"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3.03</w:t>
            </w:r>
          </w:p>
        </w:tc>
        <w:tc>
          <w:tcPr>
            <w:tcW w:w="888"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7.14</w:t>
            </w:r>
          </w:p>
        </w:tc>
        <w:tc>
          <w:tcPr>
            <w:tcW w:w="1067"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15.83</w:t>
            </w:r>
          </w:p>
        </w:tc>
        <w:tc>
          <w:tcPr>
            <w:tcW w:w="1116"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31.66</w:t>
            </w:r>
          </w:p>
        </w:tc>
      </w:tr>
      <w:tr w:rsidR="00F400D5" w:rsidRPr="00F400D5" w:rsidTr="00EB4DF0">
        <w:trPr>
          <w:gridAfter w:val="1"/>
          <w:wAfter w:w="23" w:type="dxa"/>
        </w:trPr>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2023г.</w:t>
            </w:r>
          </w:p>
        </w:tc>
        <w:tc>
          <w:tcPr>
            <w:tcW w:w="114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2.78</w:t>
            </w:r>
          </w:p>
        </w:tc>
        <w:tc>
          <w:tcPr>
            <w:tcW w:w="1144"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0.33</w:t>
            </w:r>
          </w:p>
        </w:tc>
        <w:tc>
          <w:tcPr>
            <w:tcW w:w="107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1.78</w:t>
            </w:r>
          </w:p>
        </w:tc>
        <w:tc>
          <w:tcPr>
            <w:tcW w:w="1079"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2.53</w:t>
            </w:r>
          </w:p>
        </w:tc>
        <w:tc>
          <w:tcPr>
            <w:tcW w:w="888"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7.47</w:t>
            </w:r>
          </w:p>
        </w:tc>
        <w:tc>
          <w:tcPr>
            <w:tcW w:w="1067"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15.19</w:t>
            </w:r>
          </w:p>
        </w:tc>
        <w:tc>
          <w:tcPr>
            <w:tcW w:w="1116" w:type="dxa"/>
            <w:tcBorders>
              <w:top w:val="single" w:sz="4" w:space="0" w:color="auto"/>
              <w:left w:val="single" w:sz="4" w:space="0" w:color="auto"/>
              <w:bottom w:val="single" w:sz="4" w:space="0" w:color="auto"/>
              <w:right w:val="single" w:sz="4" w:space="0" w:color="auto"/>
            </w:tcBorders>
            <w:vAlign w:val="bottom"/>
            <w:hideMark/>
          </w:tcPr>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30.08</w:t>
            </w:r>
          </w:p>
        </w:tc>
      </w:tr>
      <w:tr w:rsidR="00F400D5" w:rsidRPr="00F400D5" w:rsidTr="00EB4DF0">
        <w:trPr>
          <w:gridAfter w:val="1"/>
          <w:wAfter w:w="23" w:type="dxa"/>
        </w:trPr>
        <w:tc>
          <w:tcPr>
            <w:tcW w:w="1123" w:type="dxa"/>
            <w:tcBorders>
              <w:top w:val="single" w:sz="4" w:space="0" w:color="auto"/>
              <w:left w:val="single" w:sz="4" w:space="0" w:color="auto"/>
              <w:bottom w:val="single" w:sz="4" w:space="0" w:color="auto"/>
              <w:right w:val="single" w:sz="4" w:space="0" w:color="auto"/>
            </w:tcBorders>
            <w:hideMark/>
          </w:tcPr>
          <w:p w:rsidR="00F400D5" w:rsidRPr="00F400D5" w:rsidRDefault="00F400D5" w:rsidP="00F400D5">
            <w:pPr>
              <w:spacing w:after="0" w:line="240" w:lineRule="auto"/>
              <w:ind w:right="-284"/>
              <w:jc w:val="center"/>
              <w:rPr>
                <w:rFonts w:ascii="Times New Roman" w:eastAsia="Times New Roman" w:hAnsi="Times New Roman" w:cs="Times New Roman"/>
                <w:b/>
                <w:sz w:val="28"/>
                <w:szCs w:val="20"/>
                <w:lang w:eastAsia="bg-BG"/>
              </w:rPr>
            </w:pPr>
            <w:r w:rsidRPr="00F400D5">
              <w:rPr>
                <w:rFonts w:ascii="Times New Roman" w:eastAsia="Times New Roman" w:hAnsi="Times New Roman" w:cs="Times New Roman"/>
                <w:b/>
                <w:sz w:val="28"/>
                <w:szCs w:val="20"/>
                <w:lang w:eastAsia="bg-BG"/>
              </w:rPr>
              <w:t>2024г.</w:t>
            </w:r>
          </w:p>
        </w:tc>
        <w:tc>
          <w:tcPr>
            <w:tcW w:w="114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3.23</w:t>
            </w:r>
          </w:p>
        </w:tc>
        <w:tc>
          <w:tcPr>
            <w:tcW w:w="1144"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0.27</w:t>
            </w:r>
          </w:p>
        </w:tc>
        <w:tc>
          <w:tcPr>
            <w:tcW w:w="107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1.88</w:t>
            </w:r>
          </w:p>
        </w:tc>
        <w:tc>
          <w:tcPr>
            <w:tcW w:w="1079"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4.00</w:t>
            </w:r>
          </w:p>
        </w:tc>
        <w:tc>
          <w:tcPr>
            <w:tcW w:w="888"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w:t>
            </w:r>
          </w:p>
        </w:tc>
        <w:tc>
          <w:tcPr>
            <w:tcW w:w="1000"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6.65</w:t>
            </w:r>
          </w:p>
        </w:tc>
        <w:tc>
          <w:tcPr>
            <w:tcW w:w="1067"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23.69</w:t>
            </w:r>
          </w:p>
        </w:tc>
        <w:tc>
          <w:tcPr>
            <w:tcW w:w="1116" w:type="dxa"/>
            <w:tcBorders>
              <w:top w:val="single" w:sz="4" w:space="0" w:color="auto"/>
              <w:left w:val="single" w:sz="4" w:space="0" w:color="auto"/>
              <w:bottom w:val="single" w:sz="4" w:space="0" w:color="auto"/>
              <w:right w:val="single" w:sz="4" w:space="0" w:color="auto"/>
            </w:tcBorders>
            <w:vAlign w:val="bottom"/>
            <w:hideMark/>
          </w:tcPr>
          <w:p w:rsidR="00F400D5" w:rsidRPr="00D96EB8"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D96EB8">
              <w:rPr>
                <w:rFonts w:ascii="Times New Roman" w:eastAsia="Times New Roman" w:hAnsi="Times New Roman" w:cs="Times New Roman"/>
                <w:sz w:val="28"/>
                <w:szCs w:val="20"/>
                <w:lang w:eastAsia="bg-BG"/>
              </w:rPr>
              <w:t>39.73</w:t>
            </w:r>
          </w:p>
        </w:tc>
      </w:tr>
      <w:tr w:rsidR="00D96EB8" w:rsidRPr="00F400D5" w:rsidTr="00EB4DF0">
        <w:trPr>
          <w:gridAfter w:val="1"/>
          <w:wAfter w:w="23" w:type="dxa"/>
        </w:trPr>
        <w:tc>
          <w:tcPr>
            <w:tcW w:w="1123" w:type="dxa"/>
            <w:tcBorders>
              <w:top w:val="single" w:sz="4" w:space="0" w:color="auto"/>
              <w:left w:val="single" w:sz="4" w:space="0" w:color="auto"/>
              <w:bottom w:val="single" w:sz="4" w:space="0" w:color="auto"/>
              <w:right w:val="single" w:sz="4" w:space="0" w:color="auto"/>
            </w:tcBorders>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2025г.</w:t>
            </w:r>
          </w:p>
        </w:tc>
        <w:tc>
          <w:tcPr>
            <w:tcW w:w="1148" w:type="dxa"/>
            <w:tcBorders>
              <w:top w:val="single" w:sz="4" w:space="0" w:color="auto"/>
              <w:left w:val="single" w:sz="4" w:space="0" w:color="auto"/>
              <w:bottom w:val="single" w:sz="4" w:space="0" w:color="auto"/>
              <w:right w:val="single" w:sz="4" w:space="0" w:color="auto"/>
            </w:tcBorders>
            <w:vAlign w:val="bottom"/>
          </w:tcPr>
          <w:p w:rsidR="00D96EB8" w:rsidRPr="00F400D5" w:rsidRDefault="00AA6583"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2.25</w:t>
            </w:r>
          </w:p>
        </w:tc>
        <w:tc>
          <w:tcPr>
            <w:tcW w:w="1144" w:type="dxa"/>
            <w:tcBorders>
              <w:top w:val="single" w:sz="4" w:space="0" w:color="auto"/>
              <w:left w:val="single" w:sz="4" w:space="0" w:color="auto"/>
              <w:bottom w:val="single" w:sz="4" w:space="0" w:color="auto"/>
              <w:right w:val="single" w:sz="4" w:space="0" w:color="auto"/>
            </w:tcBorders>
            <w:vAlign w:val="bottom"/>
          </w:tcPr>
          <w:p w:rsidR="00D96EB8" w:rsidRPr="00F400D5" w:rsidRDefault="00AA6583"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0.31</w:t>
            </w:r>
          </w:p>
        </w:tc>
        <w:tc>
          <w:tcPr>
            <w:tcW w:w="1078" w:type="dxa"/>
            <w:tcBorders>
              <w:top w:val="single" w:sz="4" w:space="0" w:color="auto"/>
              <w:left w:val="single" w:sz="4" w:space="0" w:color="auto"/>
              <w:bottom w:val="single" w:sz="4" w:space="0" w:color="auto"/>
              <w:right w:val="single" w:sz="4" w:space="0" w:color="auto"/>
            </w:tcBorders>
            <w:vAlign w:val="bottom"/>
          </w:tcPr>
          <w:p w:rsidR="00D96EB8" w:rsidRPr="00F400D5" w:rsidRDefault="00AA6583"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1.00</w:t>
            </w:r>
          </w:p>
        </w:tc>
        <w:tc>
          <w:tcPr>
            <w:tcW w:w="1079" w:type="dxa"/>
            <w:tcBorders>
              <w:top w:val="single" w:sz="4" w:space="0" w:color="auto"/>
              <w:left w:val="single" w:sz="4" w:space="0" w:color="auto"/>
              <w:bottom w:val="single" w:sz="4" w:space="0" w:color="auto"/>
              <w:right w:val="single" w:sz="4" w:space="0" w:color="auto"/>
            </w:tcBorders>
            <w:vAlign w:val="bottom"/>
          </w:tcPr>
          <w:p w:rsidR="00D96EB8" w:rsidRPr="00F400D5" w:rsidRDefault="00AA6583"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3.47</w:t>
            </w:r>
          </w:p>
        </w:tc>
        <w:tc>
          <w:tcPr>
            <w:tcW w:w="888" w:type="dxa"/>
            <w:tcBorders>
              <w:top w:val="single" w:sz="4" w:space="0" w:color="auto"/>
              <w:left w:val="single" w:sz="4" w:space="0" w:color="auto"/>
              <w:bottom w:val="single" w:sz="4" w:space="0" w:color="auto"/>
              <w:right w:val="single" w:sz="4" w:space="0" w:color="auto"/>
            </w:tcBorders>
            <w:vAlign w:val="bottom"/>
          </w:tcPr>
          <w:p w:rsidR="00D96EB8" w:rsidRPr="00F400D5" w:rsidRDefault="00D96EB8" w:rsidP="00F400D5">
            <w:pPr>
              <w:spacing w:after="0" w:line="240" w:lineRule="auto"/>
              <w:ind w:right="-284"/>
              <w:jc w:val="center"/>
              <w:rPr>
                <w:rFonts w:ascii="Times New Roman" w:eastAsia="Times New Roman" w:hAnsi="Times New Roman" w:cs="Times New Roman"/>
                <w:b/>
                <w:sz w:val="28"/>
                <w:szCs w:val="20"/>
                <w:lang w:eastAsia="bg-BG"/>
              </w:rPr>
            </w:pPr>
          </w:p>
        </w:tc>
        <w:tc>
          <w:tcPr>
            <w:tcW w:w="1000" w:type="dxa"/>
            <w:tcBorders>
              <w:top w:val="single" w:sz="4" w:space="0" w:color="auto"/>
              <w:left w:val="single" w:sz="4" w:space="0" w:color="auto"/>
              <w:bottom w:val="single" w:sz="4" w:space="0" w:color="auto"/>
              <w:right w:val="single" w:sz="4" w:space="0" w:color="auto"/>
            </w:tcBorders>
            <w:vAlign w:val="bottom"/>
          </w:tcPr>
          <w:p w:rsidR="00D96EB8" w:rsidRPr="00F400D5" w:rsidRDefault="00AA6583"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6.56</w:t>
            </w:r>
          </w:p>
        </w:tc>
        <w:tc>
          <w:tcPr>
            <w:tcW w:w="1067" w:type="dxa"/>
            <w:tcBorders>
              <w:top w:val="single" w:sz="4" w:space="0" w:color="auto"/>
              <w:left w:val="single" w:sz="4" w:space="0" w:color="auto"/>
              <w:bottom w:val="single" w:sz="4" w:space="0" w:color="auto"/>
              <w:right w:val="single" w:sz="4" w:space="0" w:color="auto"/>
            </w:tcBorders>
            <w:vAlign w:val="bottom"/>
          </w:tcPr>
          <w:p w:rsidR="00D96EB8" w:rsidRPr="00F400D5" w:rsidRDefault="00AA6583"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12.64</w:t>
            </w:r>
          </w:p>
        </w:tc>
        <w:tc>
          <w:tcPr>
            <w:tcW w:w="1116" w:type="dxa"/>
            <w:tcBorders>
              <w:top w:val="single" w:sz="4" w:space="0" w:color="auto"/>
              <w:left w:val="single" w:sz="4" w:space="0" w:color="auto"/>
              <w:bottom w:val="single" w:sz="4" w:space="0" w:color="auto"/>
              <w:right w:val="single" w:sz="4" w:space="0" w:color="auto"/>
            </w:tcBorders>
            <w:vAlign w:val="bottom"/>
          </w:tcPr>
          <w:p w:rsidR="00D96EB8" w:rsidRPr="00F400D5" w:rsidRDefault="00AA6583" w:rsidP="00F400D5">
            <w:pPr>
              <w:spacing w:after="0" w:line="240" w:lineRule="auto"/>
              <w:ind w:right="-284"/>
              <w:jc w:val="center"/>
              <w:rPr>
                <w:rFonts w:ascii="Times New Roman" w:eastAsia="Times New Roman" w:hAnsi="Times New Roman" w:cs="Times New Roman"/>
                <w:b/>
                <w:sz w:val="28"/>
                <w:szCs w:val="20"/>
                <w:lang w:eastAsia="bg-BG"/>
              </w:rPr>
            </w:pPr>
            <w:r>
              <w:rPr>
                <w:rFonts w:ascii="Times New Roman" w:eastAsia="Times New Roman" w:hAnsi="Times New Roman" w:cs="Times New Roman"/>
                <w:b/>
                <w:sz w:val="28"/>
                <w:szCs w:val="20"/>
                <w:lang w:eastAsia="bg-BG"/>
              </w:rPr>
              <w:t>36.31</w:t>
            </w:r>
          </w:p>
        </w:tc>
      </w:tr>
    </w:tbl>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Действителната натовареността спрямо свършените дела за 2024 г. е </w:t>
      </w:r>
      <w:r w:rsidR="00AA6583">
        <w:rPr>
          <w:rFonts w:ascii="Times New Roman" w:eastAsia="Times New Roman" w:hAnsi="Times New Roman" w:cs="Times New Roman"/>
          <w:sz w:val="28"/>
          <w:szCs w:val="20"/>
          <w:lang w:eastAsia="bg-BG"/>
        </w:rPr>
        <w:t xml:space="preserve">36.31, при </w:t>
      </w:r>
      <w:r w:rsidRPr="00F400D5">
        <w:rPr>
          <w:rFonts w:ascii="Times New Roman" w:eastAsia="Times New Roman" w:hAnsi="Times New Roman" w:cs="Times New Roman"/>
          <w:sz w:val="28"/>
          <w:szCs w:val="20"/>
          <w:lang w:eastAsia="bg-BG"/>
        </w:rPr>
        <w:t>39.37</w:t>
      </w:r>
      <w:r w:rsidR="00AA6583">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при 30.08 за 2023 г., при 31.66 за 2022 г. , при 37.89 за 2021 г.,  при 32.58 за 2</w:t>
      </w:r>
      <w:r w:rsidR="00AA6583">
        <w:rPr>
          <w:rFonts w:ascii="Times New Roman" w:eastAsia="Times New Roman" w:hAnsi="Times New Roman" w:cs="Times New Roman"/>
          <w:sz w:val="28"/>
          <w:szCs w:val="20"/>
          <w:lang w:eastAsia="bg-BG"/>
        </w:rPr>
        <w:t>020 г.,  при 36.97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отчетния период, както и през предходните </w:t>
      </w:r>
      <w:r w:rsidR="00AA6583">
        <w:rPr>
          <w:rFonts w:ascii="Times New Roman" w:eastAsia="Times New Roman" w:hAnsi="Times New Roman" w:cs="Times New Roman"/>
          <w:sz w:val="28"/>
          <w:szCs w:val="20"/>
          <w:lang w:eastAsia="bg-BG"/>
        </w:rPr>
        <w:t>четири</w:t>
      </w:r>
      <w:r w:rsidRPr="00F400D5">
        <w:rPr>
          <w:rFonts w:ascii="Times New Roman" w:eastAsia="Times New Roman" w:hAnsi="Times New Roman" w:cs="Times New Roman"/>
          <w:sz w:val="28"/>
          <w:szCs w:val="20"/>
          <w:lang w:eastAsia="bg-BG"/>
        </w:rPr>
        <w:t xml:space="preserve"> години не е имало незаети щатни бройки за съдии.</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През </w:t>
      </w:r>
      <w:r w:rsidR="00AA6583">
        <w:rPr>
          <w:rFonts w:ascii="Times New Roman" w:eastAsia="Times New Roman" w:hAnsi="Times New Roman" w:cs="Times New Roman"/>
          <w:sz w:val="28"/>
          <w:szCs w:val="20"/>
          <w:lang w:eastAsia="bg-BG"/>
        </w:rPr>
        <w:t xml:space="preserve">голяма част от </w:t>
      </w:r>
      <w:r w:rsidRPr="00F400D5">
        <w:rPr>
          <w:rFonts w:ascii="Times New Roman" w:eastAsia="Times New Roman" w:hAnsi="Times New Roman" w:cs="Times New Roman"/>
          <w:sz w:val="28"/>
          <w:szCs w:val="20"/>
          <w:lang w:eastAsia="bg-BG"/>
        </w:rPr>
        <w:t xml:space="preserve">периода, както бе посочено, съдия </w:t>
      </w:r>
      <w:proofErr w:type="spellStart"/>
      <w:r w:rsidRPr="00F400D5">
        <w:rPr>
          <w:rFonts w:ascii="Times New Roman" w:eastAsia="Times New Roman" w:hAnsi="Times New Roman" w:cs="Times New Roman"/>
          <w:sz w:val="28"/>
          <w:szCs w:val="20"/>
          <w:lang w:eastAsia="bg-BG"/>
        </w:rPr>
        <w:t>Япаджиева</w:t>
      </w:r>
      <w:proofErr w:type="spellEnd"/>
      <w:r w:rsidRPr="00F400D5">
        <w:rPr>
          <w:rFonts w:ascii="Times New Roman" w:eastAsia="Times New Roman" w:hAnsi="Times New Roman" w:cs="Times New Roman"/>
          <w:sz w:val="28"/>
          <w:szCs w:val="20"/>
          <w:lang w:eastAsia="bg-BG"/>
        </w:rPr>
        <w:t xml:space="preserve"> е била командирована в Административен съд гр.Бургас, като на нейно място</w:t>
      </w:r>
      <w:r w:rsidR="00AA6583">
        <w:rPr>
          <w:rFonts w:ascii="Times New Roman" w:eastAsia="Times New Roman" w:hAnsi="Times New Roman" w:cs="Times New Roman"/>
          <w:sz w:val="28"/>
          <w:szCs w:val="20"/>
          <w:lang w:eastAsia="bg-BG"/>
        </w:rPr>
        <w:t xml:space="preserve"> не</w:t>
      </w:r>
      <w:r w:rsidRPr="00F400D5">
        <w:rPr>
          <w:rFonts w:ascii="Times New Roman" w:eastAsia="Times New Roman" w:hAnsi="Times New Roman" w:cs="Times New Roman"/>
          <w:sz w:val="28"/>
          <w:szCs w:val="20"/>
          <w:lang w:eastAsia="bg-BG"/>
        </w:rPr>
        <w:t xml:space="preserve"> е командирован съдия.</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highlight w:val="yellow"/>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jc w:val="center"/>
        <w:rPr>
          <w:rFonts w:ascii="Times New Roman" w:eastAsia="Times New Roman" w:hAnsi="Times New Roman" w:cs="Times New Roman"/>
          <w:b/>
          <w:sz w:val="28"/>
          <w:szCs w:val="28"/>
          <w:u w:val="single"/>
          <w:lang w:eastAsia="bg-BG"/>
        </w:rPr>
      </w:pPr>
      <w:r w:rsidRPr="00F400D5">
        <w:rPr>
          <w:rFonts w:ascii="Times New Roman" w:eastAsia="Times New Roman" w:hAnsi="Times New Roman" w:cs="Times New Roman"/>
          <w:b/>
          <w:sz w:val="28"/>
          <w:szCs w:val="28"/>
          <w:u w:val="single"/>
          <w:lang w:eastAsia="bg-BG"/>
        </w:rPr>
        <w:t>V.НАТОВАРЕНОСТ НА СЪДИИТЕ.</w:t>
      </w:r>
    </w:p>
    <w:p w:rsidR="00F400D5" w:rsidRPr="00F400D5" w:rsidRDefault="00F400D5" w:rsidP="00F400D5">
      <w:pPr>
        <w:spacing w:after="0" w:line="240" w:lineRule="auto"/>
        <w:ind w:right="-284"/>
        <w:jc w:val="center"/>
        <w:rPr>
          <w:rFonts w:ascii="Times New Roman" w:eastAsia="Times New Roman" w:hAnsi="Times New Roman" w:cs="Times New Roman"/>
          <w:sz w:val="28"/>
          <w:szCs w:val="20"/>
          <w:lang w:eastAsia="bg-BG"/>
        </w:rPr>
      </w:pPr>
      <w:r w:rsidRPr="00F400D5">
        <w:rPr>
          <w:rFonts w:ascii="Times New Roman" w:eastAsia="Times New Roman" w:hAnsi="Times New Roman" w:cs="Times New Roman"/>
          <w:b/>
          <w:sz w:val="28"/>
          <w:szCs w:val="28"/>
          <w:u w:val="single"/>
          <w:lang w:eastAsia="bg-BG"/>
        </w:rPr>
        <w:t>КАЧЕСТВО НА СЪДЕБНИТЕ АКТОВЕ.</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numPr>
          <w:ilvl w:val="0"/>
          <w:numId w:val="4"/>
        </w:numPr>
        <w:spacing w:after="0" w:line="240" w:lineRule="auto"/>
        <w:ind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Средна натовареност на съдиите.</w:t>
      </w:r>
    </w:p>
    <w:p w:rsidR="00F400D5" w:rsidRPr="00F400D5" w:rsidRDefault="00F400D5" w:rsidP="00F400D5">
      <w:pPr>
        <w:spacing w:after="0" w:line="240" w:lineRule="auto"/>
        <w:ind w:right="-284"/>
        <w:jc w:val="both"/>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right="-28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sz w:val="28"/>
          <w:szCs w:val="28"/>
          <w:lang w:eastAsia="bg-BG"/>
        </w:rPr>
        <w:t xml:space="preserve">Според утвърденото щатно разписание, РС </w:t>
      </w:r>
      <w:r w:rsidRPr="00F400D5">
        <w:rPr>
          <w:rFonts w:ascii="Times New Roman" w:eastAsia="Times New Roman" w:hAnsi="Times New Roman" w:cs="Times New Roman"/>
          <w:sz w:val="28"/>
          <w:szCs w:val="28"/>
          <w:lang w:val="en-US" w:eastAsia="bg-BG"/>
        </w:rPr>
        <w:t xml:space="preserve">- </w:t>
      </w:r>
      <w:r w:rsidRPr="00F400D5">
        <w:rPr>
          <w:rFonts w:ascii="Times New Roman" w:eastAsia="Times New Roman" w:hAnsi="Times New Roman" w:cs="Times New Roman"/>
          <w:sz w:val="28"/>
          <w:szCs w:val="28"/>
          <w:lang w:eastAsia="bg-BG"/>
        </w:rPr>
        <w:t xml:space="preserve">Поморие разполага  с 3 щатни бройки за съдии, включително и длъжността административен ръководител. </w:t>
      </w:r>
      <w:r w:rsidRPr="00F400D5">
        <w:rPr>
          <w:rFonts w:ascii="Times New Roman" w:eastAsia="Times New Roman" w:hAnsi="Times New Roman" w:cs="Times New Roman"/>
          <w:sz w:val="28"/>
          <w:szCs w:val="20"/>
          <w:lang w:eastAsia="bg-BG"/>
        </w:rPr>
        <w:t>Натовареността на съдиите в съда като цяло е приблизително еднаква. През почти цялата 202</w:t>
      </w:r>
      <w:r w:rsidR="00AA6583">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година  са заседавали двама съдии, като съдия </w:t>
      </w:r>
      <w:proofErr w:type="spellStart"/>
      <w:r w:rsidRPr="00F400D5">
        <w:rPr>
          <w:rFonts w:ascii="Times New Roman" w:eastAsia="Times New Roman" w:hAnsi="Times New Roman" w:cs="Times New Roman"/>
          <w:sz w:val="28"/>
          <w:szCs w:val="20"/>
          <w:lang w:eastAsia="bg-BG"/>
        </w:rPr>
        <w:t>Япаджиева</w:t>
      </w:r>
      <w:proofErr w:type="spellEnd"/>
      <w:r w:rsidRPr="00F400D5">
        <w:rPr>
          <w:rFonts w:ascii="Times New Roman" w:eastAsia="Times New Roman" w:hAnsi="Times New Roman" w:cs="Times New Roman"/>
          <w:sz w:val="28"/>
          <w:szCs w:val="20"/>
          <w:lang w:eastAsia="bg-BG"/>
        </w:rPr>
        <w:t xml:space="preserve"> е била командирована в Административен съд гр.Бургас.</w:t>
      </w:r>
    </w:p>
    <w:p w:rsidR="00F400D5" w:rsidRPr="00F400D5" w:rsidRDefault="00F400D5" w:rsidP="00F400D5">
      <w:pPr>
        <w:spacing w:after="0" w:line="240" w:lineRule="auto"/>
        <w:ind w:right="-28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lastRenderedPageBreak/>
        <w:t xml:space="preserve">                Утвърденият съдийски щат не позволява специализация на съдиите по отрасли, т.е. всеки от тях разглежда всички видове дела, които са подсъдни на районен съд като първа инстанция, като това е допълнително натоварване, което никога не се отчита.</w:t>
      </w:r>
    </w:p>
    <w:p w:rsidR="00F400D5" w:rsidRPr="00F400D5" w:rsidRDefault="00F400D5" w:rsidP="00F400D5">
      <w:pPr>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От изложените по-горе данни за броя на общо разгледаните през година дела, натовареността на съдиите е била както следва: натоварване по щат – дела за разглеждане е </w:t>
      </w:r>
      <w:r w:rsidR="00AA6583">
        <w:rPr>
          <w:rFonts w:ascii="Times New Roman" w:eastAsia="Times New Roman" w:hAnsi="Times New Roman" w:cs="Times New Roman"/>
          <w:sz w:val="28"/>
          <w:szCs w:val="28"/>
          <w:lang w:eastAsia="bg-BG"/>
        </w:rPr>
        <w:t xml:space="preserve">41.14, при </w:t>
      </w:r>
      <w:r w:rsidRPr="00F400D5">
        <w:rPr>
          <w:rFonts w:ascii="Times New Roman" w:eastAsia="Times New Roman" w:hAnsi="Times New Roman" w:cs="Times New Roman"/>
          <w:sz w:val="28"/>
          <w:szCs w:val="20"/>
          <w:lang w:eastAsia="bg-BG"/>
        </w:rPr>
        <w:t>39.36</w:t>
      </w:r>
      <w:r w:rsidR="00AA6583">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w:t>
      </w: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sz w:val="28"/>
          <w:szCs w:val="20"/>
          <w:lang w:eastAsia="bg-BG"/>
        </w:rPr>
        <w:t xml:space="preserve">при </w:t>
      </w:r>
      <w:r w:rsidRPr="00F400D5">
        <w:rPr>
          <w:rFonts w:ascii="Times New Roman" w:hAnsi="Times New Roman" w:cs="Times New Roman"/>
          <w:sz w:val="28"/>
          <w:szCs w:val="28"/>
        </w:rPr>
        <w:t xml:space="preserve">37.00 за 2023 г., при </w:t>
      </w:r>
      <w:r w:rsidRPr="00F400D5">
        <w:rPr>
          <w:rFonts w:ascii="Times New Roman" w:hAnsi="Times New Roman" w:cs="Times New Roman"/>
          <w:sz w:val="28"/>
        </w:rPr>
        <w:t>36.83 за 2022 г.</w:t>
      </w:r>
      <w:r w:rsidRPr="00F400D5">
        <w:rPr>
          <w:rFonts w:ascii="Times New Roman" w:eastAsia="Times New Roman" w:hAnsi="Times New Roman" w:cs="Times New Roman"/>
          <w:sz w:val="28"/>
          <w:szCs w:val="20"/>
          <w:lang w:eastAsia="bg-BG"/>
        </w:rPr>
        <w:t xml:space="preserve">, при </w:t>
      </w:r>
      <w:r w:rsidRPr="00F400D5">
        <w:rPr>
          <w:rFonts w:ascii="Times New Roman" w:eastAsia="Times New Roman" w:hAnsi="Times New Roman" w:cs="Times New Roman"/>
          <w:sz w:val="28"/>
          <w:szCs w:val="28"/>
          <w:lang w:eastAsia="bg-BG"/>
        </w:rPr>
        <w:t>43.53 за 2021 г., при 41.75 за 2020 г., при 45.78 за</w:t>
      </w:r>
      <w:r w:rsidR="00AA6583">
        <w:rPr>
          <w:rFonts w:ascii="Times New Roman" w:eastAsia="Times New Roman" w:hAnsi="Times New Roman" w:cs="Times New Roman"/>
          <w:sz w:val="28"/>
          <w:szCs w:val="28"/>
          <w:lang w:eastAsia="bg-BG"/>
        </w:rPr>
        <w:t xml:space="preserve"> 2019 г., при 45.78 за 2019 г.,</w:t>
      </w:r>
      <w:r w:rsidRPr="00F400D5">
        <w:rPr>
          <w:rFonts w:ascii="Times New Roman" w:eastAsia="Times New Roman" w:hAnsi="Times New Roman" w:cs="Times New Roman"/>
          <w:sz w:val="28"/>
          <w:szCs w:val="28"/>
          <w:lang w:eastAsia="bg-BG"/>
        </w:rPr>
        <w:t xml:space="preserve"> действителна натовареност – дела за разглеждане </w:t>
      </w:r>
      <w:r w:rsidR="00AA6583">
        <w:rPr>
          <w:rFonts w:ascii="Times New Roman" w:eastAsia="Times New Roman" w:hAnsi="Times New Roman" w:cs="Times New Roman"/>
          <w:sz w:val="28"/>
          <w:szCs w:val="28"/>
          <w:lang w:eastAsia="bg-BG"/>
        </w:rPr>
        <w:t xml:space="preserve">56.96, при </w:t>
      </w:r>
      <w:r w:rsidRPr="00F400D5">
        <w:rPr>
          <w:rFonts w:ascii="Times New Roman" w:eastAsia="Times New Roman" w:hAnsi="Times New Roman" w:cs="Times New Roman"/>
          <w:sz w:val="28"/>
          <w:szCs w:val="20"/>
          <w:lang w:eastAsia="bg-BG"/>
        </w:rPr>
        <w:t>54.50</w:t>
      </w:r>
      <w:r w:rsidR="00AA6583">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w:t>
      </w: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sz w:val="28"/>
          <w:szCs w:val="28"/>
          <w:lang w:eastAsia="bg-BG"/>
        </w:rPr>
        <w:t xml:space="preserve">при 37.00 за 2023 г., при </w:t>
      </w:r>
      <w:r w:rsidRPr="00F400D5">
        <w:rPr>
          <w:rFonts w:ascii="Times New Roman" w:eastAsia="Times New Roman" w:hAnsi="Times New Roman" w:cs="Times New Roman"/>
          <w:sz w:val="28"/>
          <w:szCs w:val="20"/>
          <w:lang w:eastAsia="bg-BG"/>
        </w:rPr>
        <w:t xml:space="preserve">37.89 за 2022 г., </w:t>
      </w:r>
      <w:r w:rsidRPr="00F400D5">
        <w:rPr>
          <w:rFonts w:ascii="Times New Roman" w:eastAsia="Times New Roman" w:hAnsi="Times New Roman" w:cs="Times New Roman"/>
          <w:sz w:val="28"/>
          <w:szCs w:val="28"/>
          <w:lang w:eastAsia="bg-BG"/>
        </w:rPr>
        <w:t>43.53 за 2021г.</w:t>
      </w:r>
    </w:p>
    <w:p w:rsidR="00F400D5" w:rsidRPr="00F400D5" w:rsidRDefault="00F400D5" w:rsidP="00F400D5">
      <w:pPr>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Натовареност по щат – свършени дела </w:t>
      </w:r>
      <w:r w:rsidR="00AA6583">
        <w:rPr>
          <w:rFonts w:ascii="Times New Roman" w:eastAsia="Times New Roman" w:hAnsi="Times New Roman" w:cs="Times New Roman"/>
          <w:sz w:val="28"/>
          <w:szCs w:val="28"/>
          <w:lang w:eastAsia="bg-BG"/>
        </w:rPr>
        <w:t xml:space="preserve">26.22, при </w:t>
      </w:r>
      <w:r w:rsidRPr="00F400D5">
        <w:rPr>
          <w:rFonts w:ascii="Times New Roman" w:eastAsia="Times New Roman" w:hAnsi="Times New Roman" w:cs="Times New Roman"/>
          <w:sz w:val="28"/>
          <w:szCs w:val="20"/>
          <w:lang w:eastAsia="bg-BG"/>
        </w:rPr>
        <w:t>28.69</w:t>
      </w:r>
      <w:r w:rsidR="00AA6583">
        <w:rPr>
          <w:rFonts w:ascii="Times New Roman" w:eastAsia="Times New Roman" w:hAnsi="Times New Roman" w:cs="Times New Roman"/>
          <w:sz w:val="28"/>
          <w:szCs w:val="20"/>
          <w:lang w:eastAsia="bg-BG"/>
        </w:rPr>
        <w:t xml:space="preserve"> за 2024 г.</w:t>
      </w:r>
      <w:r w:rsidRPr="00F400D5">
        <w:rPr>
          <w:rFonts w:ascii="Times New Roman" w:eastAsia="Times New Roman" w:hAnsi="Times New Roman" w:cs="Times New Roman"/>
          <w:sz w:val="28"/>
          <w:szCs w:val="20"/>
          <w:lang w:eastAsia="bg-BG"/>
        </w:rPr>
        <w:t xml:space="preserve">, при </w:t>
      </w:r>
      <w:r w:rsidRPr="00F400D5">
        <w:rPr>
          <w:rFonts w:ascii="Times New Roman" w:hAnsi="Times New Roman" w:cs="Times New Roman"/>
          <w:sz w:val="28"/>
          <w:szCs w:val="28"/>
        </w:rPr>
        <w:t xml:space="preserve">30.08 за 2023 г., при </w:t>
      </w:r>
      <w:r w:rsidRPr="00F400D5">
        <w:rPr>
          <w:rFonts w:ascii="Times New Roman" w:hAnsi="Times New Roman" w:cs="Times New Roman"/>
          <w:sz w:val="28"/>
        </w:rPr>
        <w:t>30.78 за 2022 г.</w:t>
      </w:r>
      <w:r w:rsidRPr="00F400D5">
        <w:rPr>
          <w:rFonts w:ascii="Times New Roman" w:eastAsia="Times New Roman" w:hAnsi="Times New Roman" w:cs="Times New Roman"/>
          <w:sz w:val="28"/>
          <w:szCs w:val="20"/>
          <w:lang w:eastAsia="bg-BG"/>
        </w:rPr>
        <w:t xml:space="preserve">, при </w:t>
      </w:r>
      <w:r w:rsidRPr="00F400D5">
        <w:rPr>
          <w:rFonts w:ascii="Times New Roman" w:eastAsia="Times New Roman" w:hAnsi="Times New Roman" w:cs="Times New Roman"/>
          <w:sz w:val="28"/>
          <w:szCs w:val="28"/>
          <w:lang w:eastAsia="bg-BG"/>
        </w:rPr>
        <w:t xml:space="preserve">37.89 за 2021 г., при 32.58 за 2020г., при 36.97 за 2019 г., действителна натовареност  - свършени дела – </w:t>
      </w:r>
      <w:r w:rsidRPr="00F400D5">
        <w:rPr>
          <w:rFonts w:ascii="Times New Roman" w:eastAsia="Times New Roman" w:hAnsi="Times New Roman" w:cs="Times New Roman"/>
          <w:sz w:val="28"/>
          <w:szCs w:val="20"/>
          <w:lang w:eastAsia="bg-BG"/>
        </w:rPr>
        <w:t>3</w:t>
      </w:r>
      <w:r w:rsidR="00AA6583">
        <w:rPr>
          <w:rFonts w:ascii="Times New Roman" w:eastAsia="Times New Roman" w:hAnsi="Times New Roman" w:cs="Times New Roman"/>
          <w:sz w:val="28"/>
          <w:szCs w:val="20"/>
          <w:lang w:eastAsia="bg-BG"/>
        </w:rPr>
        <w:t>6</w:t>
      </w:r>
      <w:r w:rsidRPr="00F400D5">
        <w:rPr>
          <w:rFonts w:ascii="Times New Roman" w:eastAsia="Times New Roman" w:hAnsi="Times New Roman" w:cs="Times New Roman"/>
          <w:sz w:val="28"/>
          <w:szCs w:val="20"/>
          <w:lang w:eastAsia="bg-BG"/>
        </w:rPr>
        <w:t>.</w:t>
      </w:r>
      <w:r w:rsidR="00AA6583">
        <w:rPr>
          <w:rFonts w:ascii="Times New Roman" w:eastAsia="Times New Roman" w:hAnsi="Times New Roman" w:cs="Times New Roman"/>
          <w:sz w:val="28"/>
          <w:szCs w:val="20"/>
          <w:lang w:eastAsia="bg-BG"/>
        </w:rPr>
        <w:t>31</w:t>
      </w:r>
      <w:r w:rsidRPr="00F400D5">
        <w:rPr>
          <w:rFonts w:ascii="Times New Roman" w:eastAsia="Times New Roman" w:hAnsi="Times New Roman" w:cs="Times New Roman"/>
          <w:sz w:val="28"/>
          <w:szCs w:val="28"/>
          <w:lang w:eastAsia="bg-BG"/>
        </w:rPr>
        <w:t>.</w:t>
      </w:r>
    </w:p>
    <w:p w:rsidR="00F400D5" w:rsidRPr="00F400D5" w:rsidRDefault="00F400D5" w:rsidP="00F400D5">
      <w:pPr>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Натовареността се увеличава в сравнение с предходната година и е над средната за страната по сега действащите критерии на ВСС</w:t>
      </w:r>
      <w:r w:rsidR="00AA6583">
        <w:rPr>
          <w:rFonts w:ascii="Times New Roman" w:eastAsia="Times New Roman" w:hAnsi="Times New Roman" w:cs="Times New Roman"/>
          <w:sz w:val="28"/>
          <w:szCs w:val="28"/>
          <w:lang w:eastAsia="bg-BG"/>
        </w:rPr>
        <w:t xml:space="preserve">, като за първото полугодие съдът е втори в страната по показател </w:t>
      </w:r>
      <w:r w:rsidR="00AA6583" w:rsidRPr="00F400D5">
        <w:rPr>
          <w:rFonts w:ascii="Times New Roman" w:eastAsia="Times New Roman" w:hAnsi="Times New Roman" w:cs="Times New Roman"/>
          <w:sz w:val="28"/>
          <w:szCs w:val="28"/>
          <w:lang w:eastAsia="bg-BG"/>
        </w:rPr>
        <w:t>действителна натовареност – дела за разглеждане</w:t>
      </w:r>
      <w:r w:rsidR="00AA6583">
        <w:rPr>
          <w:rFonts w:ascii="Times New Roman" w:eastAsia="Times New Roman" w:hAnsi="Times New Roman" w:cs="Times New Roman"/>
          <w:sz w:val="28"/>
          <w:szCs w:val="28"/>
          <w:lang w:eastAsia="bg-BG"/>
        </w:rPr>
        <w:t xml:space="preserve"> </w:t>
      </w:r>
      <w:r w:rsidR="00AA6583" w:rsidRPr="00F400D5">
        <w:rPr>
          <w:rFonts w:ascii="Times New Roman" w:eastAsia="Times New Roman" w:hAnsi="Times New Roman" w:cs="Times New Roman"/>
          <w:sz w:val="28"/>
          <w:szCs w:val="28"/>
          <w:lang w:eastAsia="bg-BG"/>
        </w:rPr>
        <w:t>–</w:t>
      </w:r>
      <w:r w:rsidR="00AA6583">
        <w:rPr>
          <w:rFonts w:ascii="Times New Roman" w:eastAsia="Times New Roman" w:hAnsi="Times New Roman" w:cs="Times New Roman"/>
          <w:sz w:val="28"/>
          <w:szCs w:val="28"/>
          <w:lang w:eastAsia="bg-BG"/>
        </w:rPr>
        <w:t xml:space="preserve"> 84.92</w:t>
      </w:r>
      <w:r w:rsidRPr="00F400D5">
        <w:rPr>
          <w:rFonts w:ascii="Times New Roman" w:eastAsia="Times New Roman" w:hAnsi="Times New Roman" w:cs="Times New Roman"/>
          <w:sz w:val="28"/>
          <w:szCs w:val="28"/>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Разпределението на всички постъпващите в съда дела по съдии-докладчици се извършва при спазване на принципа на случайния избор, основно чрез въведен в експлоатация програмен продукт. Делата през отчетния период се разпределяха от дежурния съдия.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Постигнато е сравнително равномерно разпределение по брой и тежест на постъпващите дела. В съда действат утвърдени подробни правила за разпределението на постъпващите дела по съдии-докладчици.</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p>
    <w:p w:rsidR="00F400D5" w:rsidRPr="00F400D5" w:rsidRDefault="00F400D5" w:rsidP="00F400D5">
      <w:pPr>
        <w:numPr>
          <w:ilvl w:val="0"/>
          <w:numId w:val="4"/>
        </w:numPr>
        <w:spacing w:after="0" w:line="240" w:lineRule="auto"/>
        <w:ind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 xml:space="preserve">Разгледани дела.  </w:t>
      </w:r>
    </w:p>
    <w:p w:rsidR="00CE12AB" w:rsidRDefault="00CE12AB" w:rsidP="00CE12AB">
      <w:pPr>
        <w:spacing w:after="0" w:line="240" w:lineRule="auto"/>
        <w:ind w:left="1135" w:right="-1"/>
        <w:jc w:val="both"/>
        <w:rPr>
          <w:rFonts w:eastAsia="Times New Roman"/>
          <w:szCs w:val="20"/>
          <w:lang w:val="en-US" w:eastAsia="bg-BG"/>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960"/>
        <w:gridCol w:w="945"/>
        <w:gridCol w:w="942"/>
        <w:gridCol w:w="913"/>
        <w:gridCol w:w="910"/>
        <w:gridCol w:w="876"/>
        <w:gridCol w:w="874"/>
        <w:gridCol w:w="840"/>
        <w:gridCol w:w="1088"/>
      </w:tblGrid>
      <w:tr w:rsidR="00CE12AB" w:rsidTr="00CE12AB">
        <w:tc>
          <w:tcPr>
            <w:tcW w:w="135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Съдия</w:t>
            </w: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Година</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НДОХ</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НДЧХ</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АНД</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ЧНД</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ТД</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ГД</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ЧГД</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Всичко</w:t>
            </w:r>
          </w:p>
        </w:tc>
      </w:tr>
      <w:tr w:rsidR="00CE12AB" w:rsidTr="00CE12AB">
        <w:tc>
          <w:tcPr>
            <w:tcW w:w="1353"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Димитров</w:t>
            </w: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2015</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34</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31</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74</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75</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141</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362</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2016</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53</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97</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77</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77</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154</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463</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2017</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42</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56</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79</w:t>
            </w:r>
          </w:p>
        </w:tc>
        <w:tc>
          <w:tcPr>
            <w:tcW w:w="876" w:type="dxa"/>
            <w:tcBorders>
              <w:top w:val="single" w:sz="4" w:space="0" w:color="auto"/>
              <w:left w:val="single" w:sz="4" w:space="0" w:color="auto"/>
              <w:bottom w:val="single" w:sz="4" w:space="0" w:color="auto"/>
              <w:right w:val="single" w:sz="4" w:space="0" w:color="auto"/>
            </w:tcBorders>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73</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218</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472</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2018</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46</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70</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62</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128</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184</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495</w:t>
            </w:r>
          </w:p>
        </w:tc>
      </w:tr>
      <w:tr w:rsidR="00CE12AB" w:rsidTr="00CE12AB">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2019</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43</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54</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41</w:t>
            </w:r>
          </w:p>
        </w:tc>
        <w:tc>
          <w:tcPr>
            <w:tcW w:w="876" w:type="dxa"/>
            <w:tcBorders>
              <w:top w:val="single" w:sz="4" w:space="0" w:color="auto"/>
              <w:left w:val="single" w:sz="4" w:space="0" w:color="auto"/>
              <w:bottom w:val="single" w:sz="4" w:space="0" w:color="auto"/>
              <w:right w:val="single" w:sz="4" w:space="0" w:color="auto"/>
            </w:tcBorders>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180</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216</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539</w:t>
            </w:r>
          </w:p>
        </w:tc>
      </w:tr>
      <w:tr w:rsidR="00CE12AB" w:rsidTr="00CE12AB">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2020</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34</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7</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58</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56</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169</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210</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500</w:t>
            </w:r>
          </w:p>
        </w:tc>
      </w:tr>
      <w:tr w:rsidR="00CE12AB" w:rsidTr="00CE12AB">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2021</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37</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36</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50</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182</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223</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531</w:t>
            </w:r>
          </w:p>
        </w:tc>
      </w:tr>
      <w:tr w:rsidR="00CE12AB" w:rsidTr="00CE12AB">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2022</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42</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28</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31</w:t>
            </w:r>
          </w:p>
        </w:tc>
        <w:tc>
          <w:tcPr>
            <w:tcW w:w="876" w:type="dxa"/>
            <w:tcBorders>
              <w:top w:val="single" w:sz="4" w:space="0" w:color="auto"/>
              <w:left w:val="single" w:sz="4" w:space="0" w:color="auto"/>
              <w:bottom w:val="single" w:sz="4" w:space="0" w:color="auto"/>
              <w:right w:val="single" w:sz="4" w:space="0" w:color="auto"/>
            </w:tcBorders>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138</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446</w:t>
            </w:r>
          </w:p>
        </w:tc>
      </w:tr>
      <w:tr w:rsidR="00CE12AB" w:rsidTr="00CE12AB">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2023</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33</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7</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26</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34</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169</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471</w:t>
            </w:r>
          </w:p>
        </w:tc>
      </w:tr>
      <w:tr w:rsidR="00CE12AB" w:rsidTr="00CE12AB">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2024</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46</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40</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56</w:t>
            </w:r>
          </w:p>
        </w:tc>
        <w:tc>
          <w:tcPr>
            <w:tcW w:w="876" w:type="dxa"/>
            <w:tcBorders>
              <w:top w:val="single" w:sz="4" w:space="0" w:color="auto"/>
              <w:left w:val="single" w:sz="4" w:space="0" w:color="auto"/>
              <w:bottom w:val="single" w:sz="4" w:space="0" w:color="auto"/>
              <w:right w:val="single" w:sz="4" w:space="0" w:color="auto"/>
            </w:tcBorders>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216</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318</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681</w:t>
            </w:r>
          </w:p>
        </w:tc>
      </w:tr>
      <w:tr w:rsidR="00CE12AB" w:rsidTr="00CE12AB">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2025</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52</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6</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61</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61</w:t>
            </w:r>
          </w:p>
        </w:tc>
        <w:tc>
          <w:tcPr>
            <w:tcW w:w="876" w:type="dxa"/>
            <w:tcBorders>
              <w:top w:val="single" w:sz="4" w:space="0" w:color="auto"/>
              <w:left w:val="single" w:sz="4" w:space="0" w:color="auto"/>
              <w:bottom w:val="single" w:sz="4" w:space="0" w:color="auto"/>
              <w:right w:val="single" w:sz="4" w:space="0" w:color="auto"/>
            </w:tcBorders>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310</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230</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720</w:t>
            </w:r>
          </w:p>
        </w:tc>
      </w:tr>
      <w:tr w:rsidR="00CE12AB" w:rsidTr="00CE12AB">
        <w:tc>
          <w:tcPr>
            <w:tcW w:w="1353"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Бъчваров</w:t>
            </w: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2015</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43</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38</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67</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58</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140</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354</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2016</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38</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87</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38</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53</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105</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325</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2017</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45</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56</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80</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65</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224</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472</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2018</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43</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67</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59</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133</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182</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487</w:t>
            </w:r>
          </w:p>
        </w:tc>
      </w:tr>
      <w:tr w:rsidR="00CE12AB" w:rsidTr="00CE12A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2019</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42</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52</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73</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180</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211</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562</w:t>
            </w:r>
          </w:p>
        </w:tc>
      </w:tr>
      <w:tr w:rsidR="00CE12AB" w:rsidTr="00CE12A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val="en-US" w:eastAsia="bg-BG"/>
              </w:rPr>
              <w:t>20</w:t>
            </w:r>
            <w:r w:rsidRPr="00CE12AB">
              <w:rPr>
                <w:rFonts w:ascii="Times New Roman" w:eastAsia="Times New Roman" w:hAnsi="Times New Roman" w:cs="Times New Roman"/>
                <w:bCs/>
                <w:sz w:val="24"/>
                <w:szCs w:val="24"/>
                <w:lang w:eastAsia="bg-BG"/>
              </w:rPr>
              <w:t>20</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37</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57</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22</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191</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196</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512</w:t>
            </w:r>
          </w:p>
        </w:tc>
      </w:tr>
      <w:tr w:rsidR="00CE12AB" w:rsidTr="00CE12A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2021</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43</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47</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42</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191</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210</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539</w:t>
            </w:r>
          </w:p>
        </w:tc>
      </w:tr>
      <w:tr w:rsidR="00CE12AB" w:rsidTr="00CE12A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2022</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49</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7</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32</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38</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153</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186</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455</w:t>
            </w:r>
          </w:p>
        </w:tc>
      </w:tr>
      <w:tr w:rsidR="00CE12AB" w:rsidTr="00CE12A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2023</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44</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30</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36</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164</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186</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464</w:t>
            </w:r>
          </w:p>
        </w:tc>
      </w:tr>
      <w:tr w:rsidR="00CE12AB" w:rsidTr="00CE12A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2024</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49</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42</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50</w:t>
            </w:r>
          </w:p>
        </w:tc>
        <w:tc>
          <w:tcPr>
            <w:tcW w:w="876" w:type="dxa"/>
            <w:tcBorders>
              <w:top w:val="single" w:sz="4" w:space="0" w:color="auto"/>
              <w:left w:val="single" w:sz="4" w:space="0" w:color="auto"/>
              <w:bottom w:val="single" w:sz="4" w:space="0" w:color="auto"/>
              <w:right w:val="single" w:sz="4" w:space="0" w:color="auto"/>
            </w:tcBorders>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229</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270</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646</w:t>
            </w:r>
          </w:p>
        </w:tc>
      </w:tr>
      <w:tr w:rsidR="00CE12AB" w:rsidTr="00CE12A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2025</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49</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10</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53</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62</w:t>
            </w:r>
          </w:p>
        </w:tc>
        <w:tc>
          <w:tcPr>
            <w:tcW w:w="876" w:type="dxa"/>
            <w:tcBorders>
              <w:top w:val="single" w:sz="4" w:space="0" w:color="auto"/>
              <w:left w:val="single" w:sz="4" w:space="0" w:color="auto"/>
              <w:bottom w:val="single" w:sz="4" w:space="0" w:color="auto"/>
              <w:right w:val="single" w:sz="4" w:space="0" w:color="auto"/>
            </w:tcBorders>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305</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227</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706</w:t>
            </w:r>
          </w:p>
        </w:tc>
      </w:tr>
      <w:tr w:rsidR="00CE12AB" w:rsidTr="00CE12AB">
        <w:tc>
          <w:tcPr>
            <w:tcW w:w="1353"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proofErr w:type="spellStart"/>
            <w:r w:rsidRPr="00CE12AB">
              <w:rPr>
                <w:rFonts w:ascii="Times New Roman" w:eastAsia="Times New Roman" w:hAnsi="Times New Roman" w:cs="Times New Roman"/>
                <w:bCs/>
                <w:sz w:val="24"/>
                <w:szCs w:val="24"/>
                <w:lang w:eastAsia="bg-BG"/>
              </w:rPr>
              <w:t>Япаджиева</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2015</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51</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38</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63</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87</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151</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395</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2016</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54</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99</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71</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75</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152</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455</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2017</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45</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57</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63</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73</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215</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457</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2018</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42</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62</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81</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118</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183</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489</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2019</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45</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49</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63</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170</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216</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r w:rsidRPr="00CE12AB">
              <w:rPr>
                <w:rFonts w:ascii="Times New Roman" w:eastAsia="Times New Roman" w:hAnsi="Times New Roman" w:cs="Times New Roman"/>
                <w:bCs/>
                <w:sz w:val="24"/>
                <w:szCs w:val="24"/>
                <w:lang w:val="en-US" w:eastAsia="bg-BG"/>
              </w:rPr>
              <w:t>547</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2020</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34</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48</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29</w:t>
            </w:r>
          </w:p>
        </w:tc>
        <w:tc>
          <w:tcPr>
            <w:tcW w:w="876" w:type="dxa"/>
            <w:tcBorders>
              <w:top w:val="single" w:sz="4" w:space="0" w:color="auto"/>
              <w:left w:val="single" w:sz="4" w:space="0" w:color="auto"/>
              <w:bottom w:val="single" w:sz="4" w:space="0" w:color="auto"/>
              <w:right w:val="single" w:sz="4" w:space="0" w:color="auto"/>
            </w:tcBorders>
          </w:tcPr>
          <w:p w:rsidR="00CE12AB" w:rsidRPr="00CE12AB" w:rsidRDefault="00CE12AB">
            <w:pPr>
              <w:spacing w:after="0" w:line="240" w:lineRule="auto"/>
              <w:ind w:right="-1"/>
              <w:jc w:val="center"/>
              <w:rPr>
                <w:rFonts w:ascii="Times New Roman" w:eastAsia="Times New Roman" w:hAnsi="Times New Roman" w:cs="Times New Roman"/>
                <w:bCs/>
                <w:sz w:val="24"/>
                <w:szCs w:val="24"/>
                <w:lang w:val="en-US" w:eastAsia="bg-BG"/>
              </w:rPr>
            </w:pP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164</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210</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491</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2021</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44</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36</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33</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155</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223</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497</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2022</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38</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27</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40</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128</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186</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425</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2023</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8</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1</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28</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68</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2024</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2025</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7</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1</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8</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10</w:t>
            </w:r>
          </w:p>
        </w:tc>
        <w:tc>
          <w:tcPr>
            <w:tcW w:w="876" w:type="dxa"/>
            <w:tcBorders>
              <w:top w:val="single" w:sz="4" w:space="0" w:color="auto"/>
              <w:left w:val="single" w:sz="4" w:space="0" w:color="auto"/>
              <w:bottom w:val="single" w:sz="4" w:space="0" w:color="auto"/>
              <w:right w:val="single" w:sz="4" w:space="0" w:color="auto"/>
            </w:tcBorders>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22</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5</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53</w:t>
            </w:r>
          </w:p>
        </w:tc>
      </w:tr>
      <w:tr w:rsidR="00CE12AB" w:rsidTr="00CE12AB">
        <w:tc>
          <w:tcPr>
            <w:tcW w:w="1353"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 xml:space="preserve">Дойчев </w:t>
            </w: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2024</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6</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5</w:t>
            </w:r>
          </w:p>
        </w:tc>
        <w:tc>
          <w:tcPr>
            <w:tcW w:w="876" w:type="dxa"/>
            <w:tcBorders>
              <w:top w:val="single" w:sz="4" w:space="0" w:color="auto"/>
              <w:left w:val="single" w:sz="4" w:space="0" w:color="auto"/>
              <w:bottom w:val="single" w:sz="4" w:space="0" w:color="auto"/>
              <w:right w:val="single" w:sz="4" w:space="0" w:color="auto"/>
            </w:tcBorders>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27</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42</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Cs/>
                <w:sz w:val="24"/>
                <w:szCs w:val="24"/>
                <w:lang w:eastAsia="bg-BG"/>
              </w:rPr>
            </w:pPr>
            <w:r w:rsidRPr="00CE12AB">
              <w:rPr>
                <w:rFonts w:ascii="Times New Roman" w:eastAsia="Times New Roman" w:hAnsi="Times New Roman" w:cs="Times New Roman"/>
                <w:bCs/>
                <w:sz w:val="24"/>
                <w:szCs w:val="24"/>
                <w:lang w:eastAsia="bg-BG"/>
              </w:rPr>
              <w:t>86</w:t>
            </w:r>
          </w:p>
        </w:tc>
      </w:tr>
      <w:tr w:rsid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pPr>
              <w:spacing w:after="0" w:line="240" w:lineRule="auto"/>
              <w:rPr>
                <w:rFonts w:ascii="Times New Roman" w:eastAsia="Times New Roman" w:hAnsi="Times New Roman" w:cs="Times New Roman"/>
                <w:bCs/>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2025</w:t>
            </w:r>
          </w:p>
        </w:tc>
        <w:tc>
          <w:tcPr>
            <w:tcW w:w="945"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w:t>
            </w:r>
          </w:p>
        </w:tc>
        <w:tc>
          <w:tcPr>
            <w:tcW w:w="913"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2</w:t>
            </w:r>
          </w:p>
        </w:tc>
        <w:tc>
          <w:tcPr>
            <w:tcW w:w="91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w:t>
            </w:r>
          </w:p>
        </w:tc>
        <w:tc>
          <w:tcPr>
            <w:tcW w:w="876"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w:t>
            </w:r>
          </w:p>
        </w:tc>
        <w:tc>
          <w:tcPr>
            <w:tcW w:w="874"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w:t>
            </w:r>
          </w:p>
        </w:tc>
        <w:tc>
          <w:tcPr>
            <w:tcW w:w="840"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w:t>
            </w:r>
          </w:p>
        </w:tc>
        <w:tc>
          <w:tcPr>
            <w:tcW w:w="1088" w:type="dxa"/>
            <w:tcBorders>
              <w:top w:val="single" w:sz="4" w:space="0" w:color="auto"/>
              <w:left w:val="single" w:sz="4" w:space="0" w:color="auto"/>
              <w:bottom w:val="single" w:sz="4" w:space="0" w:color="auto"/>
              <w:right w:val="single" w:sz="4" w:space="0" w:color="auto"/>
            </w:tcBorders>
            <w:hideMark/>
          </w:tcPr>
          <w:p w:rsidR="00CE12AB" w:rsidRPr="00CE12AB" w:rsidRDefault="00CE12AB">
            <w:pPr>
              <w:spacing w:after="0" w:line="240" w:lineRule="auto"/>
              <w:ind w:right="-1"/>
              <w:jc w:val="center"/>
              <w:rPr>
                <w:rFonts w:ascii="Times New Roman" w:eastAsia="Times New Roman" w:hAnsi="Times New Roman" w:cs="Times New Roman"/>
                <w:b/>
                <w:bCs/>
                <w:sz w:val="24"/>
                <w:szCs w:val="24"/>
                <w:lang w:eastAsia="bg-BG"/>
              </w:rPr>
            </w:pPr>
            <w:r w:rsidRPr="00CE12AB">
              <w:rPr>
                <w:rFonts w:ascii="Times New Roman" w:eastAsia="Times New Roman" w:hAnsi="Times New Roman" w:cs="Times New Roman"/>
                <w:b/>
                <w:bCs/>
                <w:sz w:val="24"/>
                <w:szCs w:val="24"/>
                <w:lang w:eastAsia="bg-BG"/>
              </w:rPr>
              <w:t>2</w:t>
            </w:r>
          </w:p>
        </w:tc>
      </w:tr>
    </w:tbl>
    <w:p w:rsidR="00F400D5" w:rsidRPr="00F400D5" w:rsidRDefault="00F400D5" w:rsidP="00F400D5">
      <w:pPr>
        <w:spacing w:after="0" w:line="240" w:lineRule="auto"/>
        <w:ind w:left="1135" w:right="-28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left="1135" w:right="-28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 xml:space="preserve">3. Решени дела. </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p>
    <w:p w:rsidR="00CE12AB" w:rsidRPr="00CE12AB" w:rsidRDefault="00CE12AB" w:rsidP="00CE12AB">
      <w:pPr>
        <w:spacing w:after="0" w:line="240" w:lineRule="auto"/>
        <w:ind w:right="-1"/>
        <w:jc w:val="both"/>
        <w:rPr>
          <w:rFonts w:ascii="Times New Roman" w:eastAsia="Times New Roman" w:hAnsi="Times New Roman" w:cs="Times New Roman"/>
          <w:b/>
          <w:sz w:val="28"/>
          <w:szCs w:val="20"/>
          <w:u w:val="single"/>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942"/>
        <w:gridCol w:w="934"/>
        <w:gridCol w:w="928"/>
        <w:gridCol w:w="867"/>
        <w:gridCol w:w="860"/>
        <w:gridCol w:w="789"/>
        <w:gridCol w:w="800"/>
        <w:gridCol w:w="847"/>
        <w:gridCol w:w="968"/>
      </w:tblGrid>
      <w:tr w:rsidR="00CE12AB" w:rsidRPr="00CE12AB" w:rsidTr="00CE12AB">
        <w:tc>
          <w:tcPr>
            <w:tcW w:w="135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Съдия</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година</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НДОХ</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НДЧХ</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АНД</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ЧНД</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ТД</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ГД</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ЧГД</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Всичко</w:t>
            </w:r>
          </w:p>
        </w:tc>
      </w:tr>
      <w:tr w:rsidR="00CE12AB" w:rsidRPr="00CE12AB" w:rsidTr="00CE12AB">
        <w:tc>
          <w:tcPr>
            <w:tcW w:w="1353"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Димитров</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30</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74</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67</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140</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344</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49</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87</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78</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75</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154</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454</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42</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59</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79</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68</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216</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467</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43</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52</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62</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66</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180</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407</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35</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35</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40</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106</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213</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430</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39</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22</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77</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207</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380</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30</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41</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35</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143</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222</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472</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2022</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39</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24</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30</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77</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200</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375</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28</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22</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27</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98</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198</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379</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38</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52</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82</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316</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509</w:t>
            </w:r>
          </w:p>
        </w:tc>
      </w:tr>
      <w:tr w:rsidR="00CE12AB" w:rsidRPr="00CE12AB" w:rsidTr="00CE12AB">
        <w:tc>
          <w:tcPr>
            <w:tcW w:w="1353" w:type="dxa"/>
            <w:tcBorders>
              <w:top w:val="single" w:sz="4" w:space="0" w:color="auto"/>
              <w:left w:val="single" w:sz="4" w:space="0" w:color="auto"/>
              <w:bottom w:val="single" w:sz="4" w:space="0" w:color="auto"/>
              <w:right w:val="single" w:sz="4" w:space="0" w:color="auto"/>
            </w:tcBorders>
            <w:vAlign w:val="center"/>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45</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4</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18</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57</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114</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227</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465</w:t>
            </w:r>
          </w:p>
        </w:tc>
      </w:tr>
      <w:tr w:rsidR="00CE12AB" w:rsidRPr="00CE12AB" w:rsidTr="00CE12AB">
        <w:tc>
          <w:tcPr>
            <w:tcW w:w="1353"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Бъчваров</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40</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33</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68</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63</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139</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351</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30</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69</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36</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32</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105</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274</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46</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55</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76</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56</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222</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457</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40</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52</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57</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69</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178</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398</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35</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34</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72</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84</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211</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439</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32</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26</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93</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191</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381</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34</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44</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127</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208</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450</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2022</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40</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25</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37</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99</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173</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381</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38</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19</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33</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80</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182</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365</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42</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27</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47</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88</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263</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470</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33</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7</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12</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59</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121</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224</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456</w:t>
            </w:r>
          </w:p>
        </w:tc>
      </w:tr>
      <w:tr w:rsidR="00CE12AB" w:rsidRPr="00CE12AB" w:rsidTr="00CE12AB">
        <w:tc>
          <w:tcPr>
            <w:tcW w:w="1353" w:type="dxa"/>
            <w:vMerge w:val="restart"/>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roofErr w:type="spellStart"/>
            <w:r w:rsidRPr="00CE12AB">
              <w:rPr>
                <w:rFonts w:ascii="Times New Roman" w:eastAsia="Times New Roman" w:hAnsi="Times New Roman" w:cs="Times New Roman"/>
                <w:sz w:val="24"/>
                <w:szCs w:val="24"/>
                <w:lang w:eastAsia="bg-BG"/>
              </w:rPr>
              <w:t>Япаджиева</w:t>
            </w:r>
            <w:proofErr w:type="spellEnd"/>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49</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34</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64</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63</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151</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366</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2016</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53</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91</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74</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78</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150</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453</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48</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59</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62</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70</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216</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459</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50</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80</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64</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179</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412</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2019</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40</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38</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61</w:t>
            </w:r>
          </w:p>
        </w:tc>
        <w:tc>
          <w:tcPr>
            <w:tcW w:w="78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108</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213</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462</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27</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106</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210</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412</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40</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28</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33</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117</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221</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442</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2022</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32</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21</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39</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74</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181</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352</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28</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68</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3</w:t>
            </w:r>
          </w:p>
        </w:tc>
        <w:tc>
          <w:tcPr>
            <w:tcW w:w="928"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4</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9</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4</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21</w:t>
            </w:r>
          </w:p>
        </w:tc>
      </w:tr>
      <w:tr w:rsidR="00CE12AB" w:rsidRPr="00CE12AB" w:rsidTr="00CE12AB">
        <w:tc>
          <w:tcPr>
            <w:tcW w:w="1353" w:type="dxa"/>
            <w:vMerge w:val="restart"/>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Дойчев</w:t>
            </w: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93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92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4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37</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50</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934"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928"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86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w:t>
            </w:r>
          </w:p>
        </w:tc>
        <w:tc>
          <w:tcPr>
            <w:tcW w:w="86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789"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80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84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w:t>
            </w:r>
          </w:p>
        </w:tc>
      </w:tr>
    </w:tbl>
    <w:p w:rsidR="00CE12AB" w:rsidRPr="00CE12AB" w:rsidRDefault="00CE12AB" w:rsidP="00CE12AB">
      <w:pPr>
        <w:spacing w:after="0" w:line="240" w:lineRule="auto"/>
        <w:ind w:right="-1"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 xml:space="preserve">в т.ч. решени по същество дела. </w:t>
      </w:r>
    </w:p>
    <w:p w:rsid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CE12AB" w:rsidRPr="00CE12AB" w:rsidRDefault="00CE12AB" w:rsidP="00CE12AB">
      <w:pPr>
        <w:spacing w:after="0" w:line="240" w:lineRule="auto"/>
        <w:ind w:right="-1" w:firstLine="1134"/>
        <w:jc w:val="both"/>
        <w:rPr>
          <w:rFonts w:ascii="Times New Roman" w:eastAsia="Times New Roman" w:hAnsi="Times New Roman" w:cs="Times New Roman"/>
          <w:sz w:val="28"/>
          <w:szCs w:val="20"/>
          <w:lang w:eastAsia="bg-BG"/>
        </w:rPr>
      </w:pPr>
    </w:p>
    <w:p w:rsidR="00CE12AB" w:rsidRPr="00CE12AB" w:rsidRDefault="00CE12AB" w:rsidP="00CE12AB">
      <w:pPr>
        <w:spacing w:after="0" w:line="240" w:lineRule="auto"/>
        <w:ind w:right="-1" w:firstLine="1134"/>
        <w:jc w:val="both"/>
        <w:rPr>
          <w:rFonts w:ascii="Times New Roman" w:eastAsia="Times New Roman" w:hAnsi="Times New Roman" w:cs="Times New Roman"/>
          <w:sz w:val="28"/>
          <w:szCs w:val="20"/>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960"/>
        <w:gridCol w:w="933"/>
        <w:gridCol w:w="927"/>
        <w:gridCol w:w="864"/>
        <w:gridCol w:w="858"/>
        <w:gridCol w:w="785"/>
        <w:gridCol w:w="796"/>
        <w:gridCol w:w="843"/>
        <w:gridCol w:w="968"/>
      </w:tblGrid>
      <w:tr w:rsidR="00CE12AB" w:rsidRPr="00CE12AB" w:rsidTr="00CE12AB">
        <w:tc>
          <w:tcPr>
            <w:tcW w:w="135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Съдия</w:t>
            </w: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Година</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НДОХ</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НДЧХ</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АНД</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ЧНД</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ТД</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ГД</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ЧГД</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Всичко</w:t>
            </w:r>
          </w:p>
        </w:tc>
      </w:tr>
      <w:tr w:rsidR="00CE12AB" w:rsidRPr="00CE12AB" w:rsidTr="00CE12AB">
        <w:tc>
          <w:tcPr>
            <w:tcW w:w="1354"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Димитров</w:t>
            </w: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70</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52</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132</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294</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46</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85</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74</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57</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133</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399</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41</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52</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78</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58</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191</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422</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43</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46</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60</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37</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156</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345</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35</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34</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38</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84</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183</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375</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37</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58</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166</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293</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39</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30</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111</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186</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373</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2022</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21</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28</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52</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171</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278</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26</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68</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168</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286</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11</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49</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49</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258</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379</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10</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5</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58</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56</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196</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327</w:t>
            </w:r>
          </w:p>
        </w:tc>
      </w:tr>
      <w:tr w:rsidR="00CE12AB" w:rsidRPr="00CE12AB" w:rsidTr="00CE12AB">
        <w:tc>
          <w:tcPr>
            <w:tcW w:w="1354"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Бъчваров</w:t>
            </w: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12</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68</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49</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130</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294</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28</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64</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35</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23</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95</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245</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43</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54</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74</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45</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184</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402</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38</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47</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56</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44</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149</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336</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35</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32</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70</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61</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186</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385</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24</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68</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161</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294</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11</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38</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98</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187</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370</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2022</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25</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34</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73</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147</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288</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17</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32</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57</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144</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255</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w:t>
            </w:r>
          </w:p>
        </w:tc>
        <w:tc>
          <w:tcPr>
            <w:tcW w:w="92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21</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42</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56</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224</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349</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6</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5</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58</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57</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195</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323</w:t>
            </w:r>
          </w:p>
        </w:tc>
      </w:tr>
      <w:tr w:rsidR="00CE12AB" w:rsidRPr="00CE12AB" w:rsidTr="00CE12AB">
        <w:tc>
          <w:tcPr>
            <w:tcW w:w="1354" w:type="dxa"/>
            <w:vMerge w:val="restart"/>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roofErr w:type="spellStart"/>
            <w:r w:rsidRPr="00CE12AB">
              <w:rPr>
                <w:rFonts w:ascii="Times New Roman" w:eastAsia="Times New Roman" w:hAnsi="Times New Roman" w:cs="Times New Roman"/>
                <w:sz w:val="24"/>
                <w:szCs w:val="24"/>
                <w:lang w:eastAsia="bg-BG"/>
              </w:rPr>
              <w:t>Япаджиева</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12</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32</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63</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46</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140</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295</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2016</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45</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90</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73</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60</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135</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405</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45</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54</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57</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46</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184</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389</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48</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79</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41</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158</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365</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2019</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40</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34</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58</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83</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186</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401</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35</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75</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175</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326</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27</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30</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69</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186</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323</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2022</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19</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38</w:t>
            </w:r>
          </w:p>
        </w:tc>
        <w:tc>
          <w:tcPr>
            <w:tcW w:w="78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42</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171</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279</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93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92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23</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13</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50</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93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92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64"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58"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4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968"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93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92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9</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3</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15</w:t>
            </w:r>
          </w:p>
        </w:tc>
      </w:tr>
      <w:tr w:rsidR="00CE12AB" w:rsidRPr="00CE12AB" w:rsidTr="00CE12AB">
        <w:tc>
          <w:tcPr>
            <w:tcW w:w="1354" w:type="dxa"/>
            <w:vMerge w:val="restart"/>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Дойчев</w:t>
            </w: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93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92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85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29</w:t>
            </w: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36</w:t>
            </w:r>
          </w:p>
        </w:tc>
      </w:tr>
      <w:tr w:rsidR="00CE12AB" w:rsidRPr="00CE12AB" w:rsidTr="00CE12AB">
        <w:tc>
          <w:tcPr>
            <w:tcW w:w="0" w:type="auto"/>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6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93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92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864"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w:t>
            </w:r>
          </w:p>
        </w:tc>
        <w:tc>
          <w:tcPr>
            <w:tcW w:w="858"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78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79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84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p>
        </w:tc>
        <w:tc>
          <w:tcPr>
            <w:tcW w:w="9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w:t>
            </w:r>
          </w:p>
        </w:tc>
      </w:tr>
    </w:tbl>
    <w:p w:rsidR="00CE12AB" w:rsidRPr="00CE12AB" w:rsidRDefault="00CE12AB" w:rsidP="00CE12AB">
      <w:pPr>
        <w:spacing w:after="0" w:line="240" w:lineRule="auto"/>
        <w:ind w:right="-1" w:firstLine="1134"/>
        <w:jc w:val="both"/>
        <w:rPr>
          <w:rFonts w:ascii="Times New Roman" w:eastAsia="Times New Roman" w:hAnsi="Times New Roman" w:cs="Times New Roman"/>
          <w:sz w:val="28"/>
          <w:szCs w:val="20"/>
          <w:lang w:eastAsia="bg-BG"/>
        </w:rPr>
      </w:pPr>
    </w:p>
    <w:p w:rsidR="00F400D5" w:rsidRPr="008E61B8"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8E61B8">
        <w:rPr>
          <w:rFonts w:ascii="Times New Roman" w:eastAsia="Times New Roman" w:hAnsi="Times New Roman" w:cs="Times New Roman"/>
          <w:sz w:val="28"/>
          <w:szCs w:val="20"/>
          <w:lang w:eastAsia="bg-BG"/>
        </w:rPr>
        <w:t xml:space="preserve">През отчетния период са постъпили </w:t>
      </w:r>
      <w:r w:rsidR="008E61B8" w:rsidRPr="008E61B8">
        <w:rPr>
          <w:rFonts w:ascii="Times New Roman" w:eastAsia="Times New Roman" w:hAnsi="Times New Roman" w:cs="Times New Roman"/>
          <w:sz w:val="28"/>
          <w:szCs w:val="20"/>
          <w:lang w:eastAsia="bg-BG"/>
        </w:rPr>
        <w:t>14</w:t>
      </w:r>
      <w:r w:rsidRPr="008E61B8">
        <w:rPr>
          <w:rFonts w:ascii="Times New Roman" w:eastAsia="Times New Roman" w:hAnsi="Times New Roman" w:cs="Times New Roman"/>
          <w:sz w:val="28"/>
          <w:szCs w:val="20"/>
          <w:lang w:eastAsia="bg-BG"/>
        </w:rPr>
        <w:t xml:space="preserve"> жалби за бавност, </w:t>
      </w:r>
      <w:r w:rsidR="008E61B8">
        <w:rPr>
          <w:rFonts w:ascii="Times New Roman" w:eastAsia="Times New Roman" w:hAnsi="Times New Roman" w:cs="Times New Roman"/>
          <w:sz w:val="28"/>
          <w:szCs w:val="20"/>
          <w:lang w:eastAsia="bg-BG"/>
        </w:rPr>
        <w:t xml:space="preserve">от </w:t>
      </w:r>
      <w:r w:rsidRPr="008E61B8">
        <w:rPr>
          <w:rFonts w:ascii="Times New Roman" w:eastAsia="Times New Roman" w:hAnsi="Times New Roman" w:cs="Times New Roman"/>
          <w:sz w:val="28"/>
          <w:szCs w:val="20"/>
          <w:lang w:eastAsia="bg-BG"/>
        </w:rPr>
        <w:t xml:space="preserve">които </w:t>
      </w:r>
      <w:r w:rsidR="008E61B8">
        <w:rPr>
          <w:rFonts w:ascii="Times New Roman" w:eastAsia="Times New Roman" w:hAnsi="Times New Roman" w:cs="Times New Roman"/>
          <w:sz w:val="28"/>
          <w:szCs w:val="20"/>
          <w:lang w:eastAsia="bg-BG"/>
        </w:rPr>
        <w:t xml:space="preserve">1 е </w:t>
      </w:r>
      <w:r w:rsidRPr="008E61B8">
        <w:rPr>
          <w:rFonts w:ascii="Times New Roman" w:eastAsia="Times New Roman" w:hAnsi="Times New Roman" w:cs="Times New Roman"/>
          <w:sz w:val="28"/>
          <w:szCs w:val="20"/>
          <w:lang w:eastAsia="bg-BG"/>
        </w:rPr>
        <w:t>администриран</w:t>
      </w:r>
      <w:r w:rsidR="008E61B8">
        <w:rPr>
          <w:rFonts w:ascii="Times New Roman" w:eastAsia="Times New Roman" w:hAnsi="Times New Roman" w:cs="Times New Roman"/>
          <w:sz w:val="28"/>
          <w:szCs w:val="20"/>
          <w:lang w:eastAsia="bg-BG"/>
        </w:rPr>
        <w:t>а, останалите не са администрирани</w:t>
      </w:r>
      <w:bookmarkStart w:id="1" w:name="_GoBack"/>
      <w:bookmarkEnd w:id="1"/>
      <w:r w:rsidRPr="008E61B8">
        <w:rPr>
          <w:rFonts w:ascii="Times New Roman" w:eastAsia="Times New Roman" w:hAnsi="Times New Roman" w:cs="Times New Roman"/>
          <w:sz w:val="28"/>
          <w:szCs w:val="20"/>
          <w:lang w:eastAsia="bg-BG"/>
        </w:rPr>
        <w:t xml:space="preserve"> поради изпълнение на действията, посочени в тях.</w:t>
      </w: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p>
    <w:p w:rsidR="00F400D5" w:rsidRPr="00F400D5" w:rsidRDefault="00F400D5" w:rsidP="00F400D5">
      <w:pPr>
        <w:numPr>
          <w:ilvl w:val="0"/>
          <w:numId w:val="5"/>
        </w:numPr>
        <w:spacing w:after="0" w:line="240" w:lineRule="auto"/>
        <w:ind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Качество на съдебните актове – обжалвани актове и резултати.</w:t>
      </w:r>
    </w:p>
    <w:p w:rsidR="00F400D5" w:rsidRDefault="00F400D5" w:rsidP="00F400D5">
      <w:pPr>
        <w:spacing w:after="0" w:line="240" w:lineRule="auto"/>
        <w:ind w:left="1495" w:right="-284"/>
        <w:jc w:val="both"/>
        <w:rPr>
          <w:rFonts w:ascii="Times New Roman" w:eastAsia="Times New Roman" w:hAnsi="Times New Roman" w:cs="Times New Roman"/>
          <w:b/>
          <w:sz w:val="28"/>
          <w:szCs w:val="20"/>
          <w:u w:val="single"/>
          <w:lang w:eastAsia="bg-BG"/>
        </w:rPr>
      </w:pPr>
    </w:p>
    <w:p w:rsidR="00CE12AB" w:rsidRPr="00CE12AB" w:rsidRDefault="00CE12AB" w:rsidP="00CE12AB">
      <w:pPr>
        <w:spacing w:after="0" w:line="240" w:lineRule="auto"/>
        <w:ind w:right="-1" w:firstLine="1134"/>
        <w:jc w:val="both"/>
        <w:rPr>
          <w:rFonts w:ascii="Times New Roman" w:eastAsia="Times New Roman" w:hAnsi="Times New Roman" w:cs="Times New Roman"/>
          <w:b/>
          <w:sz w:val="28"/>
          <w:szCs w:val="20"/>
          <w:u w:val="single"/>
          <w:lang w:eastAsia="bg-BG"/>
        </w:rPr>
      </w:pPr>
    </w:p>
    <w:tbl>
      <w:tblPr>
        <w:tblW w:w="1006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430"/>
        <w:gridCol w:w="420"/>
        <w:gridCol w:w="426"/>
        <w:gridCol w:w="425"/>
        <w:gridCol w:w="425"/>
        <w:gridCol w:w="425"/>
        <w:gridCol w:w="426"/>
        <w:gridCol w:w="412"/>
        <w:gridCol w:w="401"/>
        <w:gridCol w:w="293"/>
        <w:gridCol w:w="236"/>
        <w:gridCol w:w="500"/>
        <w:gridCol w:w="426"/>
        <w:gridCol w:w="425"/>
        <w:gridCol w:w="425"/>
        <w:gridCol w:w="425"/>
        <w:gridCol w:w="426"/>
        <w:gridCol w:w="425"/>
        <w:gridCol w:w="425"/>
        <w:gridCol w:w="425"/>
        <w:gridCol w:w="407"/>
        <w:gridCol w:w="268"/>
      </w:tblGrid>
      <w:tr w:rsidR="00CE12AB" w:rsidRPr="00CE12AB" w:rsidTr="00CE12AB">
        <w:tc>
          <w:tcPr>
            <w:tcW w:w="1169" w:type="dxa"/>
            <w:vMerge w:val="restart"/>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sz w:val="16"/>
                <w:szCs w:val="16"/>
                <w:lang w:eastAsia="bg-BG"/>
              </w:rPr>
            </w:pPr>
          </w:p>
        </w:tc>
        <w:tc>
          <w:tcPr>
            <w:tcW w:w="4319" w:type="dxa"/>
            <w:gridSpan w:val="11"/>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6"/>
                <w:szCs w:val="16"/>
                <w:lang w:eastAsia="bg-BG"/>
              </w:rPr>
            </w:pPr>
            <w:r w:rsidRPr="00CE12AB">
              <w:rPr>
                <w:rFonts w:ascii="Times New Roman" w:eastAsia="Times New Roman" w:hAnsi="Times New Roman" w:cs="Times New Roman"/>
                <w:sz w:val="16"/>
                <w:szCs w:val="16"/>
                <w:lang w:eastAsia="bg-BG"/>
              </w:rPr>
              <w:t>Отменени съдебни актове</w:t>
            </w:r>
          </w:p>
        </w:tc>
        <w:tc>
          <w:tcPr>
            <w:tcW w:w="4577" w:type="dxa"/>
            <w:gridSpan w:val="11"/>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6"/>
                <w:szCs w:val="16"/>
                <w:lang w:eastAsia="bg-BG"/>
              </w:rPr>
            </w:pPr>
            <w:r w:rsidRPr="00CE12AB">
              <w:rPr>
                <w:rFonts w:ascii="Times New Roman" w:eastAsia="Times New Roman" w:hAnsi="Times New Roman" w:cs="Times New Roman"/>
                <w:sz w:val="16"/>
                <w:szCs w:val="16"/>
                <w:lang w:eastAsia="bg-BG"/>
              </w:rPr>
              <w:t xml:space="preserve">Потвърдени съдебни актове  </w:t>
            </w:r>
          </w:p>
        </w:tc>
      </w:tr>
      <w:tr w:rsidR="00CE12AB" w:rsidRPr="00CE12AB" w:rsidTr="00CE12AB">
        <w:tc>
          <w:tcPr>
            <w:tcW w:w="1169"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16"/>
                <w:szCs w:val="16"/>
                <w:lang w:eastAsia="bg-BG"/>
              </w:rPr>
            </w:pPr>
          </w:p>
        </w:tc>
        <w:tc>
          <w:tcPr>
            <w:tcW w:w="43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proofErr w:type="spellStart"/>
            <w:r w:rsidRPr="00CE12AB">
              <w:rPr>
                <w:rFonts w:ascii="Times New Roman" w:eastAsia="Times New Roman" w:hAnsi="Times New Roman" w:cs="Times New Roman"/>
                <w:sz w:val="12"/>
                <w:szCs w:val="12"/>
                <w:lang w:eastAsia="bg-BG"/>
              </w:rPr>
              <w:t>Нак</w:t>
            </w:r>
            <w:proofErr w:type="spellEnd"/>
            <w:r w:rsidRPr="00CE12AB">
              <w:rPr>
                <w:rFonts w:ascii="Times New Roman" w:eastAsia="Times New Roman" w:hAnsi="Times New Roman" w:cs="Times New Roman"/>
                <w:sz w:val="12"/>
                <w:szCs w:val="12"/>
                <w:lang w:eastAsia="bg-BG"/>
              </w:rPr>
              <w:t>.</w:t>
            </w:r>
          </w:p>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І</w:t>
            </w:r>
          </w:p>
        </w:tc>
        <w:tc>
          <w:tcPr>
            <w:tcW w:w="42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proofErr w:type="spellStart"/>
            <w:r w:rsidRPr="00CE12AB">
              <w:rPr>
                <w:rFonts w:ascii="Times New Roman" w:eastAsia="Times New Roman" w:hAnsi="Times New Roman" w:cs="Times New Roman"/>
                <w:sz w:val="12"/>
                <w:szCs w:val="12"/>
                <w:lang w:eastAsia="bg-BG"/>
              </w:rPr>
              <w:t>нак</w:t>
            </w:r>
            <w:proofErr w:type="spellEnd"/>
            <w:r w:rsidRPr="00CE12AB">
              <w:rPr>
                <w:rFonts w:ascii="Times New Roman" w:eastAsia="Times New Roman" w:hAnsi="Times New Roman" w:cs="Times New Roman"/>
                <w:sz w:val="12"/>
                <w:szCs w:val="12"/>
                <w:lang w:eastAsia="bg-BG"/>
              </w:rPr>
              <w:t>.</w:t>
            </w:r>
          </w:p>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ІІ</w:t>
            </w:r>
          </w:p>
        </w:tc>
        <w:tc>
          <w:tcPr>
            <w:tcW w:w="42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н.ч.х.</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ч.н.д.</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а.н.д.</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гр.д.</w:t>
            </w:r>
          </w:p>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І</w:t>
            </w:r>
          </w:p>
        </w:tc>
        <w:tc>
          <w:tcPr>
            <w:tcW w:w="42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гр.д.</w:t>
            </w:r>
          </w:p>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ІІ</w:t>
            </w:r>
          </w:p>
        </w:tc>
        <w:tc>
          <w:tcPr>
            <w:tcW w:w="41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proofErr w:type="spellStart"/>
            <w:r w:rsidRPr="00CE12AB">
              <w:rPr>
                <w:rFonts w:ascii="Times New Roman" w:eastAsia="Times New Roman" w:hAnsi="Times New Roman" w:cs="Times New Roman"/>
                <w:sz w:val="12"/>
                <w:szCs w:val="12"/>
                <w:lang w:eastAsia="bg-BG"/>
              </w:rPr>
              <w:t>адм</w:t>
            </w:r>
            <w:proofErr w:type="spellEnd"/>
            <w:r w:rsidRPr="00CE12AB">
              <w:rPr>
                <w:rFonts w:ascii="Times New Roman" w:eastAsia="Times New Roman" w:hAnsi="Times New Roman" w:cs="Times New Roman"/>
                <w:sz w:val="12"/>
                <w:szCs w:val="12"/>
                <w:lang w:eastAsia="bg-BG"/>
              </w:rPr>
              <w:t>.</w:t>
            </w:r>
          </w:p>
        </w:tc>
        <w:tc>
          <w:tcPr>
            <w:tcW w:w="4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ч.гр.</w:t>
            </w:r>
          </w:p>
        </w:tc>
        <w:tc>
          <w:tcPr>
            <w:tcW w:w="29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търг</w:t>
            </w:r>
          </w:p>
        </w:tc>
        <w:tc>
          <w:tcPr>
            <w:tcW w:w="23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ф.д.</w:t>
            </w:r>
          </w:p>
        </w:tc>
        <w:tc>
          <w:tcPr>
            <w:tcW w:w="5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proofErr w:type="spellStart"/>
            <w:r w:rsidRPr="00CE12AB">
              <w:rPr>
                <w:rFonts w:ascii="Times New Roman" w:eastAsia="Times New Roman" w:hAnsi="Times New Roman" w:cs="Times New Roman"/>
                <w:sz w:val="12"/>
                <w:szCs w:val="12"/>
                <w:lang w:eastAsia="bg-BG"/>
              </w:rPr>
              <w:t>нак</w:t>
            </w:r>
            <w:proofErr w:type="spellEnd"/>
            <w:r w:rsidRPr="00CE12AB">
              <w:rPr>
                <w:rFonts w:ascii="Times New Roman" w:eastAsia="Times New Roman" w:hAnsi="Times New Roman" w:cs="Times New Roman"/>
                <w:sz w:val="12"/>
                <w:szCs w:val="12"/>
                <w:lang w:eastAsia="bg-BG"/>
              </w:rPr>
              <w:t>.</w:t>
            </w:r>
          </w:p>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І</w:t>
            </w:r>
          </w:p>
        </w:tc>
        <w:tc>
          <w:tcPr>
            <w:tcW w:w="42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proofErr w:type="spellStart"/>
            <w:r w:rsidRPr="00CE12AB">
              <w:rPr>
                <w:rFonts w:ascii="Times New Roman" w:eastAsia="Times New Roman" w:hAnsi="Times New Roman" w:cs="Times New Roman"/>
                <w:sz w:val="12"/>
                <w:szCs w:val="12"/>
                <w:lang w:eastAsia="bg-BG"/>
              </w:rPr>
              <w:t>нак</w:t>
            </w:r>
            <w:proofErr w:type="spellEnd"/>
            <w:r w:rsidRPr="00CE12AB">
              <w:rPr>
                <w:rFonts w:ascii="Times New Roman" w:eastAsia="Times New Roman" w:hAnsi="Times New Roman" w:cs="Times New Roman"/>
                <w:sz w:val="12"/>
                <w:szCs w:val="12"/>
                <w:lang w:eastAsia="bg-BG"/>
              </w:rPr>
              <w:t>.</w:t>
            </w:r>
          </w:p>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ІІ</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val="en-US" w:eastAsia="bg-BG"/>
              </w:rPr>
            </w:pPr>
            <w:r w:rsidRPr="00CE12AB">
              <w:rPr>
                <w:rFonts w:ascii="Times New Roman" w:eastAsia="Times New Roman" w:hAnsi="Times New Roman" w:cs="Times New Roman"/>
                <w:sz w:val="12"/>
                <w:szCs w:val="12"/>
                <w:lang w:eastAsia="bg-BG"/>
              </w:rPr>
              <w:t>н.ч.х.</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ч.н.д.</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а.н.д.</w:t>
            </w:r>
          </w:p>
        </w:tc>
        <w:tc>
          <w:tcPr>
            <w:tcW w:w="42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гр.д.</w:t>
            </w:r>
          </w:p>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І</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гр.д.</w:t>
            </w:r>
          </w:p>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ІІ</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proofErr w:type="spellStart"/>
            <w:r w:rsidRPr="00CE12AB">
              <w:rPr>
                <w:rFonts w:ascii="Times New Roman" w:eastAsia="Times New Roman" w:hAnsi="Times New Roman" w:cs="Times New Roman"/>
                <w:sz w:val="12"/>
                <w:szCs w:val="12"/>
                <w:lang w:eastAsia="bg-BG"/>
              </w:rPr>
              <w:t>адм</w:t>
            </w:r>
            <w:proofErr w:type="spellEnd"/>
            <w:r w:rsidRPr="00CE12AB">
              <w:rPr>
                <w:rFonts w:ascii="Times New Roman" w:eastAsia="Times New Roman" w:hAnsi="Times New Roman" w:cs="Times New Roman"/>
                <w:sz w:val="12"/>
                <w:szCs w:val="12"/>
                <w:lang w:eastAsia="bg-BG"/>
              </w:rPr>
              <w:t>.</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ч.гр.</w:t>
            </w:r>
          </w:p>
        </w:tc>
        <w:tc>
          <w:tcPr>
            <w:tcW w:w="407"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търг</w:t>
            </w:r>
          </w:p>
        </w:tc>
        <w:tc>
          <w:tcPr>
            <w:tcW w:w="268"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2"/>
                <w:szCs w:val="12"/>
                <w:lang w:eastAsia="bg-BG"/>
              </w:rPr>
            </w:pPr>
            <w:r w:rsidRPr="00CE12AB">
              <w:rPr>
                <w:rFonts w:ascii="Times New Roman" w:eastAsia="Times New Roman" w:hAnsi="Times New Roman" w:cs="Times New Roman"/>
                <w:sz w:val="12"/>
                <w:szCs w:val="12"/>
                <w:lang w:eastAsia="bg-BG"/>
              </w:rPr>
              <w:t>Ф.д.</w:t>
            </w:r>
          </w:p>
        </w:tc>
      </w:tr>
      <w:tr w:rsidR="00CE12AB" w:rsidRPr="00CE12AB" w:rsidTr="00CE12AB">
        <w:tc>
          <w:tcPr>
            <w:tcW w:w="116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both"/>
              <w:rPr>
                <w:rFonts w:ascii="Times New Roman" w:eastAsia="Times New Roman" w:hAnsi="Times New Roman" w:cs="Times New Roman"/>
                <w:sz w:val="18"/>
                <w:szCs w:val="18"/>
                <w:lang w:eastAsia="bg-BG"/>
              </w:rPr>
            </w:pPr>
            <w:r w:rsidRPr="00CE12AB">
              <w:rPr>
                <w:rFonts w:ascii="Times New Roman" w:eastAsia="Times New Roman" w:hAnsi="Times New Roman" w:cs="Times New Roman"/>
                <w:sz w:val="18"/>
                <w:szCs w:val="18"/>
                <w:lang w:eastAsia="bg-BG"/>
              </w:rPr>
              <w:t>Димитър</w:t>
            </w:r>
          </w:p>
          <w:p w:rsidR="00CE12AB" w:rsidRPr="00CE12AB" w:rsidRDefault="00CE12AB" w:rsidP="00CE12AB">
            <w:pPr>
              <w:spacing w:after="0" w:line="240" w:lineRule="auto"/>
              <w:jc w:val="both"/>
              <w:rPr>
                <w:rFonts w:ascii="Times New Roman" w:eastAsia="Times New Roman" w:hAnsi="Times New Roman" w:cs="Times New Roman"/>
                <w:sz w:val="18"/>
                <w:szCs w:val="18"/>
                <w:lang w:eastAsia="bg-BG"/>
              </w:rPr>
            </w:pPr>
            <w:r w:rsidRPr="00CE12AB">
              <w:rPr>
                <w:rFonts w:ascii="Times New Roman" w:eastAsia="Times New Roman" w:hAnsi="Times New Roman" w:cs="Times New Roman"/>
                <w:sz w:val="18"/>
                <w:szCs w:val="18"/>
                <w:lang w:eastAsia="bg-BG"/>
              </w:rPr>
              <w:t>Димитров</w:t>
            </w:r>
          </w:p>
        </w:tc>
        <w:tc>
          <w:tcPr>
            <w:tcW w:w="43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w:t>
            </w: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3</w:t>
            </w: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12"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2</w:t>
            </w:r>
          </w:p>
        </w:tc>
        <w:tc>
          <w:tcPr>
            <w:tcW w:w="29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3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5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2</w:t>
            </w: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val="en-US"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3</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w:t>
            </w:r>
          </w:p>
        </w:tc>
        <w:tc>
          <w:tcPr>
            <w:tcW w:w="42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4</w:t>
            </w: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2</w:t>
            </w:r>
          </w:p>
        </w:tc>
        <w:tc>
          <w:tcPr>
            <w:tcW w:w="40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68"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r>
      <w:tr w:rsidR="00CE12AB" w:rsidRPr="00CE12AB" w:rsidTr="00CE12AB">
        <w:tc>
          <w:tcPr>
            <w:tcW w:w="116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both"/>
              <w:rPr>
                <w:rFonts w:ascii="Times New Roman" w:eastAsia="Times New Roman" w:hAnsi="Times New Roman" w:cs="Times New Roman"/>
                <w:sz w:val="18"/>
                <w:szCs w:val="18"/>
                <w:lang w:eastAsia="bg-BG"/>
              </w:rPr>
            </w:pPr>
            <w:r w:rsidRPr="00CE12AB">
              <w:rPr>
                <w:rFonts w:ascii="Times New Roman" w:eastAsia="Times New Roman" w:hAnsi="Times New Roman" w:cs="Times New Roman"/>
                <w:sz w:val="18"/>
                <w:szCs w:val="18"/>
                <w:lang w:eastAsia="bg-BG"/>
              </w:rPr>
              <w:t>Ивайло</w:t>
            </w:r>
          </w:p>
          <w:p w:rsidR="00CE12AB" w:rsidRPr="00CE12AB" w:rsidRDefault="00CE12AB" w:rsidP="00CE12AB">
            <w:pPr>
              <w:spacing w:after="0" w:line="240" w:lineRule="auto"/>
              <w:jc w:val="both"/>
              <w:rPr>
                <w:rFonts w:ascii="Times New Roman" w:eastAsia="Times New Roman" w:hAnsi="Times New Roman" w:cs="Times New Roman"/>
                <w:sz w:val="18"/>
                <w:szCs w:val="18"/>
                <w:lang w:eastAsia="bg-BG"/>
              </w:rPr>
            </w:pPr>
            <w:r w:rsidRPr="00CE12AB">
              <w:rPr>
                <w:rFonts w:ascii="Times New Roman" w:eastAsia="Times New Roman" w:hAnsi="Times New Roman" w:cs="Times New Roman"/>
                <w:sz w:val="18"/>
                <w:szCs w:val="18"/>
                <w:lang w:eastAsia="bg-BG"/>
              </w:rPr>
              <w:t>Бъчваров</w:t>
            </w:r>
          </w:p>
        </w:tc>
        <w:tc>
          <w:tcPr>
            <w:tcW w:w="43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2</w:t>
            </w:r>
          </w:p>
        </w:tc>
        <w:tc>
          <w:tcPr>
            <w:tcW w:w="42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2</w:t>
            </w: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val="en-US"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3</w:t>
            </w: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12"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2</w:t>
            </w:r>
          </w:p>
        </w:tc>
        <w:tc>
          <w:tcPr>
            <w:tcW w:w="29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3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50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val="en-US" w:eastAsia="bg-BG"/>
              </w:rPr>
            </w:pP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w:t>
            </w: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val="en-US" w:eastAsia="bg-BG"/>
              </w:rPr>
            </w:pPr>
          </w:p>
        </w:tc>
        <w:tc>
          <w:tcPr>
            <w:tcW w:w="42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4</w:t>
            </w: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3</w:t>
            </w:r>
          </w:p>
        </w:tc>
        <w:tc>
          <w:tcPr>
            <w:tcW w:w="40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68"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r>
      <w:tr w:rsidR="00CE12AB" w:rsidRPr="00CE12AB" w:rsidTr="00CE12AB">
        <w:tc>
          <w:tcPr>
            <w:tcW w:w="116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both"/>
              <w:rPr>
                <w:rFonts w:ascii="Times New Roman" w:eastAsia="Times New Roman" w:hAnsi="Times New Roman" w:cs="Times New Roman"/>
                <w:sz w:val="18"/>
                <w:szCs w:val="18"/>
                <w:lang w:eastAsia="bg-BG"/>
              </w:rPr>
            </w:pPr>
            <w:r w:rsidRPr="00CE12AB">
              <w:rPr>
                <w:rFonts w:ascii="Times New Roman" w:eastAsia="Times New Roman" w:hAnsi="Times New Roman" w:cs="Times New Roman"/>
                <w:sz w:val="18"/>
                <w:szCs w:val="18"/>
                <w:lang w:eastAsia="bg-BG"/>
              </w:rPr>
              <w:t>Василев</w:t>
            </w:r>
          </w:p>
        </w:tc>
        <w:tc>
          <w:tcPr>
            <w:tcW w:w="43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12"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01"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9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3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5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w:t>
            </w: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val="en-US"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val="en-US" w:eastAsia="bg-BG"/>
              </w:rPr>
            </w:pPr>
          </w:p>
        </w:tc>
        <w:tc>
          <w:tcPr>
            <w:tcW w:w="42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w:t>
            </w: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0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68"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r>
      <w:tr w:rsidR="00CE12AB" w:rsidRPr="00CE12AB" w:rsidTr="00CE12AB">
        <w:tc>
          <w:tcPr>
            <w:tcW w:w="116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both"/>
              <w:rPr>
                <w:rFonts w:ascii="Times New Roman" w:eastAsia="Times New Roman" w:hAnsi="Times New Roman" w:cs="Times New Roman"/>
                <w:sz w:val="18"/>
                <w:szCs w:val="18"/>
                <w:lang w:eastAsia="bg-BG"/>
              </w:rPr>
            </w:pPr>
            <w:r w:rsidRPr="00CE12AB">
              <w:rPr>
                <w:rFonts w:ascii="Times New Roman" w:eastAsia="Times New Roman" w:hAnsi="Times New Roman" w:cs="Times New Roman"/>
                <w:sz w:val="18"/>
                <w:szCs w:val="18"/>
                <w:lang w:eastAsia="bg-BG"/>
              </w:rPr>
              <w:t>Дойчев</w:t>
            </w:r>
          </w:p>
        </w:tc>
        <w:tc>
          <w:tcPr>
            <w:tcW w:w="43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val="en-US"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1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w:t>
            </w:r>
          </w:p>
        </w:tc>
        <w:tc>
          <w:tcPr>
            <w:tcW w:w="401"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9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3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50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val="en-US"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0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68"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r>
      <w:tr w:rsidR="00CE12AB" w:rsidRPr="00CE12AB" w:rsidTr="00CE12AB">
        <w:tc>
          <w:tcPr>
            <w:tcW w:w="1169"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sz w:val="18"/>
                <w:szCs w:val="18"/>
                <w:lang w:eastAsia="bg-BG"/>
              </w:rPr>
            </w:pPr>
            <w:r w:rsidRPr="00CE12AB">
              <w:rPr>
                <w:rFonts w:ascii="Times New Roman" w:eastAsia="Times New Roman" w:hAnsi="Times New Roman" w:cs="Times New Roman"/>
                <w:sz w:val="18"/>
                <w:szCs w:val="18"/>
                <w:lang w:eastAsia="bg-BG"/>
              </w:rPr>
              <w:t xml:space="preserve">ОБЩО </w:t>
            </w:r>
          </w:p>
        </w:tc>
        <w:tc>
          <w:tcPr>
            <w:tcW w:w="43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2</w:t>
            </w:r>
          </w:p>
        </w:tc>
        <w:tc>
          <w:tcPr>
            <w:tcW w:w="420"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3</w:t>
            </w: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val="en-US"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6</w:t>
            </w: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1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w:t>
            </w:r>
          </w:p>
        </w:tc>
        <w:tc>
          <w:tcPr>
            <w:tcW w:w="4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4</w:t>
            </w:r>
          </w:p>
        </w:tc>
        <w:tc>
          <w:tcPr>
            <w:tcW w:w="293"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3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500"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3</w:t>
            </w:r>
          </w:p>
        </w:tc>
        <w:tc>
          <w:tcPr>
            <w:tcW w:w="426"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4</w:t>
            </w: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w:t>
            </w:r>
          </w:p>
        </w:tc>
        <w:tc>
          <w:tcPr>
            <w:tcW w:w="426"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11</w:t>
            </w: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425"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r w:rsidRPr="00CE12AB">
              <w:rPr>
                <w:rFonts w:ascii="Times New Roman" w:eastAsia="Times New Roman" w:hAnsi="Times New Roman" w:cs="Times New Roman"/>
                <w:b/>
                <w:sz w:val="16"/>
                <w:szCs w:val="16"/>
                <w:lang w:eastAsia="bg-BG"/>
              </w:rPr>
              <w:t>5</w:t>
            </w:r>
          </w:p>
        </w:tc>
        <w:tc>
          <w:tcPr>
            <w:tcW w:w="407"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c>
          <w:tcPr>
            <w:tcW w:w="268" w:type="dxa"/>
            <w:tcBorders>
              <w:top w:val="single" w:sz="4" w:space="0" w:color="auto"/>
              <w:left w:val="single" w:sz="4" w:space="0" w:color="auto"/>
              <w:bottom w:val="single" w:sz="4" w:space="0" w:color="auto"/>
              <w:right w:val="single" w:sz="4" w:space="0" w:color="auto"/>
            </w:tcBorders>
          </w:tcPr>
          <w:p w:rsidR="00CE12AB" w:rsidRPr="00CE12AB" w:rsidRDefault="00CE12AB" w:rsidP="00CE12AB">
            <w:pPr>
              <w:spacing w:after="0" w:line="240" w:lineRule="auto"/>
              <w:jc w:val="center"/>
              <w:rPr>
                <w:rFonts w:ascii="Times New Roman" w:eastAsia="Times New Roman" w:hAnsi="Times New Roman" w:cs="Times New Roman"/>
                <w:b/>
                <w:sz w:val="16"/>
                <w:szCs w:val="16"/>
                <w:lang w:eastAsia="bg-BG"/>
              </w:rPr>
            </w:pPr>
          </w:p>
        </w:tc>
      </w:tr>
    </w:tbl>
    <w:p w:rsidR="00CE12AB" w:rsidRPr="00CE12AB" w:rsidRDefault="00CE12AB" w:rsidP="00CE12AB">
      <w:pPr>
        <w:spacing w:after="0" w:line="240" w:lineRule="auto"/>
        <w:jc w:val="center"/>
        <w:rPr>
          <w:rFonts w:ascii="Times New Roman" w:eastAsia="Times New Roman" w:hAnsi="Times New Roman" w:cs="Times New Roman"/>
          <w:sz w:val="32"/>
          <w:szCs w:val="32"/>
          <w:lang w:eastAsia="bg-BG"/>
        </w:rPr>
      </w:pPr>
    </w:p>
    <w:p w:rsidR="00F400D5" w:rsidRPr="00F400D5" w:rsidRDefault="00F400D5" w:rsidP="00F400D5">
      <w:pPr>
        <w:spacing w:after="0" w:line="240" w:lineRule="auto"/>
        <w:ind w:right="-284"/>
        <w:jc w:val="center"/>
        <w:rPr>
          <w:rFonts w:ascii="Times New Roman" w:eastAsia="Times New Roman" w:hAnsi="Times New Roman" w:cs="Times New Roman"/>
          <w:sz w:val="32"/>
          <w:szCs w:val="32"/>
          <w:lang w:eastAsia="bg-BG"/>
        </w:rPr>
      </w:pPr>
    </w:p>
    <w:p w:rsidR="00F400D5" w:rsidRPr="00F400D5" w:rsidRDefault="00F400D5" w:rsidP="00F400D5">
      <w:pPr>
        <w:spacing w:after="0" w:line="240" w:lineRule="auto"/>
        <w:ind w:left="1560" w:right="-284"/>
        <w:jc w:val="center"/>
        <w:rPr>
          <w:rFonts w:ascii="Times New Roman" w:eastAsia="Times New Roman" w:hAnsi="Times New Roman" w:cs="Times New Roman"/>
          <w:b/>
          <w:color w:val="000000"/>
          <w:sz w:val="28"/>
          <w:szCs w:val="28"/>
          <w:u w:val="single"/>
          <w:lang w:eastAsia="bg-BG"/>
        </w:rPr>
      </w:pPr>
      <w:r w:rsidRPr="00F400D5">
        <w:rPr>
          <w:rFonts w:ascii="Times New Roman" w:eastAsia="Times New Roman" w:hAnsi="Times New Roman" w:cs="Times New Roman"/>
          <w:b/>
          <w:color w:val="000000"/>
          <w:sz w:val="28"/>
          <w:szCs w:val="28"/>
          <w:u w:val="single"/>
          <w:lang w:eastAsia="bg-BG"/>
        </w:rPr>
        <w:t>VІ  ОТНОСИТЕЛЕН ДЯЛ НА ОСЪДИТЕЛНИТЕ  ПРИСЪДИ СПРЯМО ВНЕСЕНИТЕ ПРОКУРОРСКИ АКТОВЕ ПО ВИДОВЕ ПРЕСТЪПЛЕНИЯ.</w:t>
      </w:r>
    </w:p>
    <w:p w:rsidR="00F400D5" w:rsidRPr="00F400D5" w:rsidRDefault="00F400D5" w:rsidP="00F400D5">
      <w:pPr>
        <w:spacing w:after="0" w:line="240" w:lineRule="auto"/>
        <w:ind w:left="1560" w:right="-284"/>
        <w:jc w:val="center"/>
        <w:rPr>
          <w:rFonts w:ascii="Times New Roman" w:eastAsia="Times New Roman" w:hAnsi="Times New Roman" w:cs="Times New Roman"/>
          <w:b/>
          <w:color w:val="000000"/>
          <w:sz w:val="28"/>
          <w:szCs w:val="28"/>
          <w:u w:val="single"/>
          <w:lang w:eastAsia="bg-BG"/>
        </w:rPr>
      </w:pPr>
    </w:p>
    <w:p w:rsid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CE12AB" w:rsidRPr="00CE12AB" w:rsidRDefault="00CE12AB" w:rsidP="00CE12AB">
      <w:pPr>
        <w:spacing w:after="0" w:line="240" w:lineRule="auto"/>
        <w:ind w:left="1560" w:right="783"/>
        <w:jc w:val="center"/>
        <w:rPr>
          <w:rFonts w:ascii="Times New Roman" w:eastAsia="Times New Roman" w:hAnsi="Times New Roman" w:cs="Times New Roman"/>
          <w:b/>
          <w:sz w:val="28"/>
          <w:szCs w:val="28"/>
          <w:u w:val="single"/>
          <w:lang w:eastAsia="bg-BG"/>
        </w:rPr>
      </w:pPr>
    </w:p>
    <w:p w:rsidR="00CE12AB" w:rsidRPr="00CE12AB" w:rsidRDefault="00CE12AB" w:rsidP="00CE12AB">
      <w:pPr>
        <w:spacing w:after="0" w:line="240" w:lineRule="auto"/>
        <w:ind w:right="-1" w:firstLine="1134"/>
        <w:jc w:val="both"/>
        <w:rPr>
          <w:rFonts w:ascii="Times New Roman" w:eastAsia="Times New Roman" w:hAnsi="Times New Roman" w:cs="Times New Roman"/>
          <w:sz w:val="28"/>
          <w:szCs w:val="20"/>
          <w:lang w:eastAsia="bg-BG"/>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5"/>
        <w:gridCol w:w="991"/>
        <w:gridCol w:w="1842"/>
        <w:gridCol w:w="1842"/>
        <w:gridCol w:w="1700"/>
      </w:tblGrid>
      <w:tr w:rsidR="00CE12AB" w:rsidRPr="00CE12AB" w:rsidTr="00CE12AB">
        <w:tc>
          <w:tcPr>
            <w:tcW w:w="3227" w:type="dxa"/>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Престъпления</w:t>
            </w: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година</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Внесени прокурорски актове</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осъдителни присъди</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относителен дял</w:t>
            </w:r>
          </w:p>
        </w:tc>
      </w:tr>
      <w:tr w:rsidR="00CE12AB" w:rsidRPr="00CE12AB" w:rsidTr="00CE12AB">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proofErr w:type="spellStart"/>
            <w:r w:rsidRPr="00CE12AB">
              <w:rPr>
                <w:rFonts w:ascii="Times New Roman" w:eastAsia="Times New Roman" w:hAnsi="Times New Roman" w:cs="Times New Roman"/>
                <w:sz w:val="24"/>
                <w:szCs w:val="24"/>
                <w:lang w:eastAsia="bg-BG"/>
              </w:rPr>
              <w:t>Общоопасни</w:t>
            </w:r>
            <w:proofErr w:type="spellEnd"/>
          </w:p>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(гл.11 НК)</w:t>
            </w: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58</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102%</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88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85%</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95.90%</w:t>
            </w:r>
          </w:p>
        </w:tc>
      </w:tr>
      <w:tr w:rsidR="00CE12AB" w:rsidRPr="00CE12AB" w:rsidTr="00CE12AB">
        <w:trPr>
          <w:trHeight w:val="283"/>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106%</w:t>
            </w:r>
          </w:p>
        </w:tc>
      </w:tr>
      <w:tr w:rsidR="00CE12AB" w:rsidRPr="00CE12AB" w:rsidTr="00CE12AB">
        <w:trPr>
          <w:trHeight w:val="259"/>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84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76</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90 %</w:t>
            </w:r>
          </w:p>
        </w:tc>
      </w:tr>
      <w:tr w:rsidR="00CE12AB" w:rsidRPr="00CE12AB" w:rsidTr="00CE12AB">
        <w:trPr>
          <w:trHeight w:val="283"/>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rPr>
          <w:trHeight w:val="283"/>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69</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97.18%</w:t>
            </w:r>
          </w:p>
        </w:tc>
      </w:tr>
      <w:tr w:rsidR="00CE12AB" w:rsidRPr="00CE12AB" w:rsidTr="00CE12AB">
        <w:trPr>
          <w:trHeight w:val="283"/>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89</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98.88%</w:t>
            </w:r>
          </w:p>
        </w:tc>
      </w:tr>
      <w:tr w:rsidR="00CE12AB" w:rsidRPr="00CE12AB" w:rsidTr="00CE12AB">
        <w:trPr>
          <w:trHeight w:val="133"/>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73</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108.96%</w:t>
            </w:r>
          </w:p>
        </w:tc>
      </w:tr>
      <w:tr w:rsidR="00CE12AB" w:rsidRPr="00CE12AB" w:rsidTr="00CE12AB">
        <w:trPr>
          <w:trHeight w:val="14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51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val="en-US" w:eastAsia="bg-BG"/>
              </w:rPr>
              <w:t>45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121.43%</w:t>
            </w:r>
          </w:p>
        </w:tc>
      </w:tr>
      <w:tr w:rsidR="00CE12AB" w:rsidRPr="00CE12AB" w:rsidTr="00CE12AB">
        <w:trPr>
          <w:trHeight w:val="14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51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48</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94.12%</w:t>
            </w:r>
          </w:p>
        </w:tc>
      </w:tr>
      <w:tr w:rsidR="00CE12AB" w:rsidRPr="00CE12AB" w:rsidTr="00CE12AB">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lastRenderedPageBreak/>
              <w:t>Против собствеността</w:t>
            </w:r>
          </w:p>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(гл.5 НК)</w:t>
            </w: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98%</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46</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107 %</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23</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96%</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105%</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90.90%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123</w:t>
            </w:r>
          </w:p>
        </w:tc>
      </w:tr>
      <w:tr w:rsidR="00CE12AB" w:rsidRPr="00CE12AB" w:rsidTr="00CE12AB">
        <w:trPr>
          <w:trHeight w:val="8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88.23%</w:t>
            </w:r>
          </w:p>
        </w:tc>
      </w:tr>
      <w:tr w:rsidR="00CE12AB" w:rsidRPr="00CE12AB" w:rsidTr="00CE12AB">
        <w:trPr>
          <w:trHeight w:val="20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23</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91.30%</w:t>
            </w:r>
          </w:p>
        </w:tc>
      </w:tr>
      <w:tr w:rsidR="00CE12AB" w:rsidRPr="00CE12AB" w:rsidTr="00CE12AB">
        <w:trPr>
          <w:trHeight w:val="20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17</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77.27%</w:t>
            </w:r>
          </w:p>
        </w:tc>
      </w:tr>
      <w:tr w:rsidR="00CE12AB" w:rsidRPr="00CE12AB" w:rsidTr="00CE12AB">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Против личността</w:t>
            </w:r>
          </w:p>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(гл.2 НК)</w:t>
            </w: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83%</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67%</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120%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60%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125%</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2022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100%</w:t>
            </w:r>
          </w:p>
        </w:tc>
      </w:tr>
      <w:tr w:rsidR="00CE12AB" w:rsidRPr="00CE12AB" w:rsidTr="00CE12AB">
        <w:trPr>
          <w:trHeight w:val="16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57.14%</w:t>
            </w:r>
          </w:p>
        </w:tc>
      </w:tr>
      <w:tr w:rsidR="00CE12AB" w:rsidRPr="00CE12AB" w:rsidTr="00CE12AB">
        <w:trPr>
          <w:trHeight w:val="12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val="en-US" w:eastAsia="bg-BG"/>
              </w:rPr>
              <w:t>1</w:t>
            </w:r>
            <w:r w:rsidRPr="00CE12AB">
              <w:rPr>
                <w:rFonts w:ascii="Times New Roman" w:eastAsia="Times New Roman" w:hAnsi="Times New Roman" w:cs="Times New Roman"/>
                <w:sz w:val="24"/>
                <w:szCs w:val="24"/>
                <w:lang w:eastAsia="bg-BG"/>
              </w:rPr>
              <w:t>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75%</w:t>
            </w:r>
          </w:p>
        </w:tc>
      </w:tr>
      <w:tr w:rsidR="00CE12AB" w:rsidRPr="00CE12AB" w:rsidTr="00CE12AB">
        <w:trPr>
          <w:trHeight w:val="12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90.91%</w:t>
            </w:r>
          </w:p>
        </w:tc>
      </w:tr>
      <w:tr w:rsidR="00CE12AB" w:rsidRPr="00CE12AB" w:rsidTr="00CE12AB">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Против реда и общественото спокойствие</w:t>
            </w:r>
          </w:p>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(гл.10 НК)</w:t>
            </w: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150%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2022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w:t>
            </w:r>
          </w:p>
        </w:tc>
      </w:tr>
      <w:tr w:rsidR="00CE12AB" w:rsidRPr="00CE12AB" w:rsidTr="00CE12AB">
        <w:trPr>
          <w:trHeight w:val="13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rPr>
          <w:trHeight w:val="15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w:t>
            </w:r>
          </w:p>
        </w:tc>
      </w:tr>
      <w:tr w:rsidR="00CE12AB" w:rsidRPr="00CE12AB" w:rsidTr="00CE12AB">
        <w:trPr>
          <w:trHeight w:val="15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100%</w:t>
            </w:r>
          </w:p>
        </w:tc>
      </w:tr>
      <w:tr w:rsidR="00CE12AB" w:rsidRPr="00CE12AB" w:rsidTr="00CE12AB">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Против дейността на държавни органи</w:t>
            </w:r>
          </w:p>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(гл.8 НК)</w:t>
            </w: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67%</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67%</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50%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2022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100%</w:t>
            </w:r>
          </w:p>
        </w:tc>
      </w:tr>
      <w:tr w:rsidR="00CE12AB" w:rsidRPr="00CE12AB" w:rsidTr="00CE12AB">
        <w:trPr>
          <w:trHeight w:val="15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rPr>
          <w:trHeight w:val="13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w:t>
            </w:r>
          </w:p>
        </w:tc>
      </w:tr>
      <w:tr w:rsidR="00CE12AB" w:rsidRPr="00CE12AB" w:rsidTr="00CE12AB">
        <w:trPr>
          <w:trHeight w:val="13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w:t>
            </w:r>
          </w:p>
        </w:tc>
      </w:tr>
      <w:tr w:rsidR="00CE12AB" w:rsidRPr="00CE12AB" w:rsidTr="00CE12AB">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 xml:space="preserve">Против брака, семейството и </w:t>
            </w:r>
            <w:proofErr w:type="spellStart"/>
            <w:r w:rsidRPr="00CE12AB">
              <w:rPr>
                <w:rFonts w:ascii="Times New Roman" w:eastAsia="Times New Roman" w:hAnsi="Times New Roman" w:cs="Times New Roman"/>
                <w:sz w:val="24"/>
                <w:szCs w:val="24"/>
                <w:lang w:eastAsia="bg-BG"/>
              </w:rPr>
              <w:t>младежта</w:t>
            </w:r>
            <w:proofErr w:type="spellEnd"/>
          </w:p>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(гл.4 НК)</w:t>
            </w: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63 %</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6</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9</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150%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125%</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33%</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133%</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2021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67%</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2022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200%</w:t>
            </w:r>
          </w:p>
        </w:tc>
      </w:tr>
      <w:tr w:rsidR="00CE12AB" w:rsidRPr="00CE12AB" w:rsidTr="00CE12AB">
        <w:trPr>
          <w:trHeight w:val="18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0</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w:t>
            </w:r>
          </w:p>
        </w:tc>
      </w:tr>
      <w:tr w:rsidR="00CE12AB" w:rsidRPr="00CE12AB" w:rsidTr="00CE12AB">
        <w:trPr>
          <w:trHeight w:val="10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150%</w:t>
            </w:r>
          </w:p>
        </w:tc>
      </w:tr>
      <w:tr w:rsidR="00CE12AB" w:rsidRPr="00CE12AB" w:rsidTr="00CE12AB">
        <w:trPr>
          <w:trHeight w:val="10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3</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66.67%</w:t>
            </w:r>
          </w:p>
        </w:tc>
      </w:tr>
      <w:tr w:rsidR="00CE12AB" w:rsidRPr="00CE12AB" w:rsidTr="00CE12AB">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Други</w:t>
            </w: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71%</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83%</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133%</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2022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66.66%</w:t>
            </w:r>
          </w:p>
        </w:tc>
      </w:tr>
      <w:tr w:rsidR="00CE12AB" w:rsidRPr="00CE12AB" w:rsidTr="00CE12AB">
        <w:trPr>
          <w:trHeight w:val="12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66.67%</w:t>
            </w:r>
          </w:p>
        </w:tc>
      </w:tr>
      <w:tr w:rsidR="00CE12AB" w:rsidRPr="00CE12AB" w:rsidTr="00CE12AB">
        <w:trPr>
          <w:trHeight w:val="16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75%</w:t>
            </w:r>
          </w:p>
        </w:tc>
      </w:tr>
      <w:tr w:rsidR="00CE12AB" w:rsidRPr="00CE12AB" w:rsidTr="00CE12AB">
        <w:trPr>
          <w:trHeight w:val="16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100%</w:t>
            </w:r>
          </w:p>
        </w:tc>
      </w:tr>
      <w:tr w:rsidR="00CE12AB" w:rsidRPr="00CE12AB" w:rsidTr="00CE12AB">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Общо</w:t>
            </w: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141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135</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96%</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2016</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148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139</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94%</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132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129</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97.73%</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2018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115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117</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102%</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2019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118</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109</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92%</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2020</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87</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102%</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2021</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97.20%</w:t>
            </w:r>
          </w:p>
        </w:tc>
      </w:tr>
      <w:tr w:rsidR="00CE12AB" w:rsidRPr="00CE12AB" w:rsidTr="00CE12AB">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2022</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112</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val="en-US" w:eastAsia="bg-BG"/>
              </w:rPr>
            </w:pPr>
            <w:r w:rsidRPr="00CE12AB">
              <w:rPr>
                <w:rFonts w:ascii="Times New Roman" w:eastAsia="Times New Roman" w:hAnsi="Times New Roman" w:cs="Times New Roman"/>
                <w:sz w:val="24"/>
                <w:szCs w:val="24"/>
                <w:lang w:val="en-US" w:eastAsia="bg-BG"/>
              </w:rPr>
              <w:t>102.75%</w:t>
            </w:r>
          </w:p>
        </w:tc>
      </w:tr>
      <w:tr w:rsidR="00CE12AB" w:rsidRPr="00CE12AB" w:rsidTr="00CE12AB">
        <w:trPr>
          <w:trHeight w:val="235"/>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2023</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96</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98.97%</w:t>
            </w:r>
          </w:p>
        </w:tc>
      </w:tr>
      <w:tr w:rsidR="00CE12AB" w:rsidRPr="00CE12AB" w:rsidTr="00CE12AB">
        <w:trPr>
          <w:trHeight w:val="14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2024</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87</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84</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sz w:val="24"/>
                <w:szCs w:val="24"/>
                <w:lang w:eastAsia="bg-BG"/>
              </w:rPr>
            </w:pPr>
            <w:r w:rsidRPr="00CE12AB">
              <w:rPr>
                <w:rFonts w:ascii="Times New Roman" w:eastAsia="Times New Roman" w:hAnsi="Times New Roman" w:cs="Times New Roman"/>
                <w:sz w:val="24"/>
                <w:szCs w:val="24"/>
                <w:lang w:eastAsia="bg-BG"/>
              </w:rPr>
              <w:t>103.57%</w:t>
            </w:r>
          </w:p>
        </w:tc>
      </w:tr>
      <w:tr w:rsidR="00CE12AB" w:rsidRPr="00CE12AB" w:rsidTr="00CE12AB">
        <w:trPr>
          <w:trHeight w:val="92"/>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CE12AB" w:rsidRPr="00CE12AB" w:rsidRDefault="00CE12AB" w:rsidP="00CE12AB">
            <w:pPr>
              <w:spacing w:after="0" w:line="240" w:lineRule="auto"/>
              <w:rPr>
                <w:rFonts w:ascii="Times New Roman" w:eastAsia="Times New Roman" w:hAnsi="Times New Roman" w:cs="Times New Roman"/>
                <w:sz w:val="24"/>
                <w:szCs w:val="24"/>
                <w:lang w:eastAsia="bg-BG"/>
              </w:rPr>
            </w:pPr>
          </w:p>
        </w:tc>
        <w:tc>
          <w:tcPr>
            <w:tcW w:w="992"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2025</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89</w:t>
            </w:r>
          </w:p>
        </w:tc>
        <w:tc>
          <w:tcPr>
            <w:tcW w:w="1843"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81</w:t>
            </w:r>
          </w:p>
        </w:tc>
        <w:tc>
          <w:tcPr>
            <w:tcW w:w="1701" w:type="dxa"/>
            <w:tcBorders>
              <w:top w:val="single" w:sz="4" w:space="0" w:color="auto"/>
              <w:left w:val="single" w:sz="4" w:space="0" w:color="auto"/>
              <w:bottom w:val="single" w:sz="4" w:space="0" w:color="auto"/>
              <w:right w:val="single" w:sz="4" w:space="0" w:color="auto"/>
            </w:tcBorders>
            <w:hideMark/>
          </w:tcPr>
          <w:p w:rsidR="00CE12AB" w:rsidRPr="00CE12AB" w:rsidRDefault="00CE12AB" w:rsidP="00CE12AB">
            <w:pPr>
              <w:spacing w:after="0" w:line="240" w:lineRule="auto"/>
              <w:ind w:right="-1"/>
              <w:jc w:val="center"/>
              <w:rPr>
                <w:rFonts w:ascii="Times New Roman" w:eastAsia="Times New Roman" w:hAnsi="Times New Roman" w:cs="Times New Roman"/>
                <w:b/>
                <w:sz w:val="24"/>
                <w:szCs w:val="24"/>
                <w:lang w:eastAsia="bg-BG"/>
              </w:rPr>
            </w:pPr>
            <w:r w:rsidRPr="00CE12AB">
              <w:rPr>
                <w:rFonts w:ascii="Times New Roman" w:eastAsia="Times New Roman" w:hAnsi="Times New Roman" w:cs="Times New Roman"/>
                <w:b/>
                <w:sz w:val="24"/>
                <w:szCs w:val="24"/>
                <w:lang w:eastAsia="bg-BG"/>
              </w:rPr>
              <w:t>91.01%</w:t>
            </w:r>
          </w:p>
        </w:tc>
      </w:tr>
    </w:tbl>
    <w:p w:rsidR="00CE12AB" w:rsidRPr="00CE12AB" w:rsidRDefault="00CE12AB" w:rsidP="00CE12AB">
      <w:pPr>
        <w:spacing w:after="0" w:line="240" w:lineRule="auto"/>
        <w:ind w:right="-1" w:firstLine="1134"/>
        <w:jc w:val="both"/>
        <w:rPr>
          <w:rFonts w:ascii="Times New Roman" w:eastAsia="Times New Roman" w:hAnsi="Times New Roman" w:cs="Times New Roman"/>
          <w:sz w:val="28"/>
          <w:szCs w:val="20"/>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От горните цифри следва извода, че през последната година </w:t>
      </w:r>
      <w:r w:rsidR="00CE12AB">
        <w:rPr>
          <w:rFonts w:ascii="Times New Roman" w:eastAsia="Times New Roman" w:hAnsi="Times New Roman" w:cs="Times New Roman"/>
          <w:sz w:val="28"/>
          <w:szCs w:val="20"/>
          <w:lang w:eastAsia="bg-BG"/>
        </w:rPr>
        <w:t xml:space="preserve">се е </w:t>
      </w:r>
      <w:r w:rsidR="001B6C51">
        <w:rPr>
          <w:rFonts w:ascii="Times New Roman" w:eastAsia="Times New Roman" w:hAnsi="Times New Roman" w:cs="Times New Roman"/>
          <w:sz w:val="28"/>
          <w:szCs w:val="20"/>
          <w:lang w:eastAsia="bg-BG"/>
        </w:rPr>
        <w:t>запазил</w:t>
      </w:r>
      <w:r w:rsidR="00CE12AB">
        <w:rPr>
          <w:rFonts w:ascii="Times New Roman" w:eastAsia="Times New Roman" w:hAnsi="Times New Roman" w:cs="Times New Roman"/>
          <w:sz w:val="28"/>
          <w:szCs w:val="20"/>
          <w:lang w:eastAsia="bg-BG"/>
        </w:rPr>
        <w:t xml:space="preserve"> </w:t>
      </w:r>
      <w:r w:rsidRPr="00F400D5">
        <w:rPr>
          <w:rFonts w:ascii="Times New Roman" w:eastAsia="Times New Roman" w:hAnsi="Times New Roman" w:cs="Times New Roman"/>
          <w:sz w:val="28"/>
          <w:szCs w:val="20"/>
          <w:lang w:eastAsia="bg-BG"/>
        </w:rPr>
        <w:t>броя на внес</w:t>
      </w:r>
      <w:r w:rsidR="001B6C51">
        <w:rPr>
          <w:rFonts w:ascii="Times New Roman" w:eastAsia="Times New Roman" w:hAnsi="Times New Roman" w:cs="Times New Roman"/>
          <w:sz w:val="28"/>
          <w:szCs w:val="20"/>
          <w:lang w:eastAsia="bg-BG"/>
        </w:rPr>
        <w:t xml:space="preserve">ените обвинителни актове, като броя на осъдителните </w:t>
      </w:r>
      <w:r w:rsidRPr="00F400D5">
        <w:rPr>
          <w:rFonts w:ascii="Times New Roman" w:eastAsia="Times New Roman" w:hAnsi="Times New Roman" w:cs="Times New Roman"/>
          <w:sz w:val="28"/>
          <w:szCs w:val="20"/>
          <w:lang w:eastAsia="bg-BG"/>
        </w:rPr>
        <w:t xml:space="preserve">присъди е знак за сравнително добра работа на прокуратурата по делата.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F400D5">
      <w:pPr>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През 202</w:t>
      </w:r>
      <w:r w:rsidR="001B6C51">
        <w:rPr>
          <w:rFonts w:ascii="Times New Roman" w:eastAsia="Times New Roman" w:hAnsi="Times New Roman" w:cs="Times New Roman"/>
          <w:sz w:val="28"/>
          <w:szCs w:val="28"/>
          <w:lang w:eastAsia="bg-BG"/>
        </w:rPr>
        <w:t>5</w:t>
      </w:r>
      <w:r w:rsidRPr="00F400D5">
        <w:rPr>
          <w:rFonts w:ascii="Times New Roman" w:eastAsia="Times New Roman" w:hAnsi="Times New Roman" w:cs="Times New Roman"/>
          <w:sz w:val="28"/>
          <w:szCs w:val="28"/>
          <w:lang w:eastAsia="bg-BG"/>
        </w:rPr>
        <w:t xml:space="preserve"> г. от Бюро Съдимост при РС - Поморие са издадени </w:t>
      </w:r>
      <w:r w:rsidR="001B6C51">
        <w:rPr>
          <w:rFonts w:ascii="Times New Roman" w:eastAsia="Times New Roman" w:hAnsi="Times New Roman" w:cs="Times New Roman"/>
          <w:sz w:val="28"/>
          <w:szCs w:val="28"/>
          <w:lang w:eastAsia="bg-BG"/>
        </w:rPr>
        <w:t xml:space="preserve">1 689 свидетелства за съдимост и 606 справки за съдимост, при </w:t>
      </w:r>
      <w:r w:rsidRPr="00F400D5">
        <w:rPr>
          <w:rFonts w:ascii="Times New Roman" w:eastAsia="Times New Roman" w:hAnsi="Times New Roman" w:cs="Times New Roman"/>
          <w:sz w:val="28"/>
          <w:szCs w:val="28"/>
          <w:lang w:eastAsia="bg-BG"/>
        </w:rPr>
        <w:t>1652 свидетелства за съдимост и 508 справки за съдимост</w:t>
      </w:r>
      <w:r w:rsidR="001B6C51">
        <w:rPr>
          <w:rFonts w:ascii="Times New Roman" w:eastAsia="Times New Roman" w:hAnsi="Times New Roman" w:cs="Times New Roman"/>
          <w:sz w:val="28"/>
          <w:szCs w:val="28"/>
          <w:lang w:eastAsia="bg-BG"/>
        </w:rPr>
        <w:t xml:space="preserve"> за 2024 г.</w:t>
      </w:r>
      <w:r w:rsidRPr="00F400D5">
        <w:rPr>
          <w:rFonts w:ascii="Times New Roman" w:eastAsia="Times New Roman" w:hAnsi="Times New Roman" w:cs="Times New Roman"/>
          <w:sz w:val="28"/>
          <w:szCs w:val="28"/>
          <w:lang w:eastAsia="bg-BG"/>
        </w:rPr>
        <w:t>, при 1813 свидетелства за съдимост и 504 справки за съдимост за 2023 г., при 1949 св. за съдимост и   808 справки за съдимост за 2022 г., при 2 020 свидетелства за съдимост и 1 788 справки за съдимост през 2021 г., при 1 029 свидетелства за съдимост и 659 справки за съдимост издадени за 2020 г.,  1 827 свидетелства за съдимост и 1 613 справки за</w:t>
      </w:r>
      <w:r w:rsidR="001B6C51">
        <w:rPr>
          <w:rFonts w:ascii="Times New Roman" w:eastAsia="Times New Roman" w:hAnsi="Times New Roman" w:cs="Times New Roman"/>
          <w:sz w:val="28"/>
          <w:szCs w:val="28"/>
          <w:lang w:eastAsia="bg-BG"/>
        </w:rPr>
        <w:t xml:space="preserve"> съдимост,  издадени за 2019 г.</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Броят на издадените свидетелства за съдимост </w:t>
      </w:r>
      <w:r w:rsidR="001B6C51">
        <w:rPr>
          <w:rFonts w:ascii="Times New Roman" w:eastAsia="Times New Roman" w:hAnsi="Times New Roman" w:cs="Times New Roman"/>
          <w:sz w:val="28"/>
          <w:szCs w:val="20"/>
          <w:lang w:eastAsia="bg-BG"/>
        </w:rPr>
        <w:t xml:space="preserve">и справки </w:t>
      </w:r>
      <w:r w:rsidRPr="00F400D5">
        <w:rPr>
          <w:rFonts w:ascii="Times New Roman" w:eastAsia="Times New Roman" w:hAnsi="Times New Roman" w:cs="Times New Roman"/>
          <w:sz w:val="28"/>
          <w:szCs w:val="20"/>
          <w:lang w:eastAsia="bg-BG"/>
        </w:rPr>
        <w:t>през 202</w:t>
      </w:r>
      <w:r w:rsidR="001B6C51">
        <w:rPr>
          <w:rFonts w:ascii="Times New Roman" w:eastAsia="Times New Roman" w:hAnsi="Times New Roman" w:cs="Times New Roman"/>
          <w:sz w:val="28"/>
          <w:szCs w:val="20"/>
          <w:lang w:eastAsia="bg-BG"/>
        </w:rPr>
        <w:t>5</w:t>
      </w:r>
      <w:r w:rsidRPr="00F400D5">
        <w:rPr>
          <w:rFonts w:ascii="Times New Roman" w:eastAsia="Times New Roman" w:hAnsi="Times New Roman" w:cs="Times New Roman"/>
          <w:sz w:val="28"/>
          <w:szCs w:val="20"/>
          <w:lang w:eastAsia="bg-BG"/>
        </w:rPr>
        <w:t xml:space="preserve"> г. е </w:t>
      </w:r>
      <w:r w:rsidR="001B6C51">
        <w:rPr>
          <w:rFonts w:ascii="Times New Roman" w:eastAsia="Times New Roman" w:hAnsi="Times New Roman" w:cs="Times New Roman"/>
          <w:sz w:val="28"/>
          <w:szCs w:val="20"/>
          <w:lang w:eastAsia="bg-BG"/>
        </w:rPr>
        <w:t>увеличен</w:t>
      </w:r>
      <w:r w:rsidRPr="00F400D5">
        <w:rPr>
          <w:rFonts w:ascii="Times New Roman" w:eastAsia="Times New Roman" w:hAnsi="Times New Roman" w:cs="Times New Roman"/>
          <w:sz w:val="28"/>
          <w:szCs w:val="20"/>
          <w:lang w:eastAsia="bg-BG"/>
        </w:rPr>
        <w:t xml:space="preserve"> в сравнение с предходн</w:t>
      </w:r>
      <w:r w:rsidR="001B6C51">
        <w:rPr>
          <w:rFonts w:ascii="Times New Roman" w:eastAsia="Times New Roman" w:hAnsi="Times New Roman" w:cs="Times New Roman"/>
          <w:sz w:val="28"/>
          <w:szCs w:val="20"/>
          <w:lang w:eastAsia="bg-BG"/>
        </w:rPr>
        <w:t>ата</w:t>
      </w:r>
      <w:r w:rsidRPr="00F400D5">
        <w:rPr>
          <w:rFonts w:ascii="Times New Roman" w:eastAsia="Times New Roman" w:hAnsi="Times New Roman" w:cs="Times New Roman"/>
          <w:sz w:val="28"/>
          <w:szCs w:val="20"/>
          <w:lang w:eastAsia="bg-BG"/>
        </w:rPr>
        <w:t xml:space="preserve"> годин</w:t>
      </w:r>
      <w:r w:rsidR="001B6C51">
        <w:rPr>
          <w:rFonts w:ascii="Times New Roman" w:eastAsia="Times New Roman" w:hAnsi="Times New Roman" w:cs="Times New Roman"/>
          <w:sz w:val="28"/>
          <w:szCs w:val="20"/>
          <w:lang w:eastAsia="bg-BG"/>
        </w:rPr>
        <w:t>а</w:t>
      </w:r>
      <w:r w:rsidRPr="00F400D5">
        <w:rPr>
          <w:rFonts w:ascii="Times New Roman" w:eastAsia="Times New Roman" w:hAnsi="Times New Roman" w:cs="Times New Roman"/>
          <w:sz w:val="28"/>
          <w:szCs w:val="20"/>
          <w:lang w:eastAsia="bg-BG"/>
        </w:rPr>
        <w:t xml:space="preserve">.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8"/>
          <w:u w:val="single"/>
          <w:lang w:eastAsia="bg-BG"/>
        </w:rPr>
      </w:pPr>
      <w:r w:rsidRPr="00F400D5">
        <w:rPr>
          <w:rFonts w:ascii="Times New Roman" w:eastAsia="Times New Roman" w:hAnsi="Times New Roman" w:cs="Times New Roman"/>
          <w:b/>
          <w:sz w:val="28"/>
          <w:szCs w:val="28"/>
          <w:u w:val="single"/>
          <w:lang w:eastAsia="bg-BG"/>
        </w:rPr>
        <w:t>VІІ ПРОВЕРКИ  ПРЕЗ 202</w:t>
      </w:r>
      <w:r w:rsidR="009B4040">
        <w:rPr>
          <w:rFonts w:ascii="Times New Roman" w:eastAsia="Times New Roman" w:hAnsi="Times New Roman" w:cs="Times New Roman"/>
          <w:b/>
          <w:sz w:val="28"/>
          <w:szCs w:val="28"/>
          <w:u w:val="single"/>
          <w:lang w:eastAsia="bg-BG"/>
        </w:rPr>
        <w:t>5</w:t>
      </w:r>
      <w:r w:rsidRPr="00F400D5">
        <w:rPr>
          <w:rFonts w:ascii="Times New Roman" w:eastAsia="Times New Roman" w:hAnsi="Times New Roman" w:cs="Times New Roman"/>
          <w:b/>
          <w:sz w:val="28"/>
          <w:szCs w:val="28"/>
          <w:u w:val="single"/>
          <w:lang w:eastAsia="bg-BG"/>
        </w:rPr>
        <w:t xml:space="preserve"> ГОДИНА </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highlight w:val="yellow"/>
          <w:lang w:eastAsia="bg-BG"/>
        </w:rPr>
      </w:pPr>
    </w:p>
    <w:p w:rsidR="00F400D5" w:rsidRPr="00F400D5" w:rsidRDefault="00F400D5" w:rsidP="00F400D5">
      <w:pPr>
        <w:ind w:right="-284" w:firstLine="1134"/>
        <w:jc w:val="both"/>
        <w:rPr>
          <w:rFonts w:ascii="Times New Roman" w:eastAsia="Times New Roman" w:hAnsi="Times New Roman" w:cs="Times New Roman"/>
          <w:sz w:val="28"/>
          <w:szCs w:val="28"/>
          <w:lang w:eastAsia="bg-BG"/>
        </w:rPr>
      </w:pPr>
      <w:r w:rsidRPr="00F400D5">
        <w:rPr>
          <w:rFonts w:ascii="Times New Roman" w:hAnsi="Times New Roman" w:cs="Times New Roman"/>
          <w:sz w:val="28"/>
          <w:szCs w:val="28"/>
        </w:rPr>
        <w:lastRenderedPageBreak/>
        <w:t xml:space="preserve">В </w:t>
      </w:r>
      <w:r w:rsidR="00336723">
        <w:rPr>
          <w:rFonts w:ascii="Times New Roman" w:hAnsi="Times New Roman" w:cs="Times New Roman"/>
          <w:sz w:val="28"/>
          <w:szCs w:val="28"/>
        </w:rPr>
        <w:t xml:space="preserve">отчетния </w:t>
      </w:r>
      <w:r w:rsidRPr="00F400D5">
        <w:rPr>
          <w:rFonts w:ascii="Times New Roman" w:hAnsi="Times New Roman" w:cs="Times New Roman"/>
          <w:sz w:val="28"/>
          <w:szCs w:val="28"/>
        </w:rPr>
        <w:t>период</w:t>
      </w:r>
      <w:r w:rsidR="00336723">
        <w:rPr>
          <w:rFonts w:ascii="Times New Roman" w:hAnsi="Times New Roman" w:cs="Times New Roman"/>
          <w:sz w:val="28"/>
          <w:szCs w:val="28"/>
        </w:rPr>
        <w:t xml:space="preserve"> не са извършвани проверки от Инспектората та ВСС</w:t>
      </w:r>
      <w:r w:rsidRPr="00F400D5">
        <w:rPr>
          <w:rFonts w:ascii="Times New Roman" w:eastAsia="Times New Roman" w:hAnsi="Times New Roman" w:cs="Times New Roman"/>
          <w:sz w:val="28"/>
          <w:szCs w:val="28"/>
          <w:lang w:eastAsia="bg-BG"/>
        </w:rPr>
        <w:t>.</w:t>
      </w:r>
    </w:p>
    <w:p w:rsidR="00F400D5" w:rsidRPr="00F400D5" w:rsidRDefault="00F400D5" w:rsidP="00F400D5">
      <w:pPr>
        <w:spacing w:after="0" w:line="240" w:lineRule="auto"/>
        <w:ind w:right="-284" w:firstLine="708"/>
        <w:jc w:val="both"/>
        <w:rPr>
          <w:rFonts w:ascii="Times New Roman" w:eastAsia="Times New Roman" w:hAnsi="Times New Roman" w:cs="Times New Roman"/>
          <w:sz w:val="28"/>
          <w:szCs w:val="28"/>
          <w:lang w:eastAsia="bg-BG"/>
        </w:rPr>
      </w:pPr>
    </w:p>
    <w:p w:rsidR="00F400D5" w:rsidRPr="00F400D5" w:rsidRDefault="00F400D5" w:rsidP="00F400D5">
      <w:pPr>
        <w:spacing w:after="0" w:line="240" w:lineRule="auto"/>
        <w:ind w:right="-284" w:firstLine="900"/>
        <w:jc w:val="both"/>
        <w:outlineLvl w:val="0"/>
        <w:rPr>
          <w:rFonts w:ascii="Times New Roman" w:eastAsia="Times New Roman" w:hAnsi="Times New Roman" w:cs="Times New Roman"/>
          <w:b/>
          <w:sz w:val="28"/>
          <w:szCs w:val="28"/>
          <w:highlight w:val="yellow"/>
          <w:lang w:val="ru-RU" w:eastAsia="bg-BG"/>
        </w:rPr>
      </w:pPr>
      <w:bookmarkStart w:id="2" w:name="_Toc379879161"/>
      <w:r w:rsidRPr="00F400D5">
        <w:rPr>
          <w:rFonts w:ascii="Times New Roman" w:eastAsia="Times New Roman" w:hAnsi="Times New Roman" w:cs="Times New Roman"/>
          <w:b/>
          <w:sz w:val="28"/>
          <w:szCs w:val="28"/>
          <w:lang w:val="ru-RU" w:eastAsia="bg-BG"/>
        </w:rPr>
        <w:t xml:space="preserve">  VІІІ. ДЪРЖАВНО СЪДЕБНО ИЗПЪЛНЕНИЕ </w:t>
      </w:r>
    </w:p>
    <w:p w:rsidR="00F400D5" w:rsidRPr="00F400D5" w:rsidRDefault="00F400D5" w:rsidP="00F400D5">
      <w:pPr>
        <w:spacing w:after="0" w:line="240" w:lineRule="auto"/>
        <w:ind w:right="-284" w:firstLine="900"/>
        <w:jc w:val="both"/>
        <w:outlineLvl w:val="0"/>
        <w:rPr>
          <w:rFonts w:ascii="Times New Roman" w:eastAsia="Times New Roman" w:hAnsi="Times New Roman" w:cs="Times New Roman"/>
          <w:b/>
          <w:sz w:val="28"/>
          <w:szCs w:val="28"/>
          <w:highlight w:val="yellow"/>
          <w:lang w:val="ru-RU" w:eastAsia="bg-BG"/>
        </w:rPr>
      </w:pPr>
    </w:p>
    <w:bookmarkEnd w:id="2"/>
    <w:p w:rsidR="001B6C51" w:rsidRDefault="001B6C51" w:rsidP="001B6C51">
      <w:pPr>
        <w:tabs>
          <w:tab w:val="left" w:pos="8520"/>
        </w:tabs>
        <w:spacing w:before="100" w:beforeAutospacing="1" w:after="100" w:afterAutospacing="1" w:line="240" w:lineRule="auto"/>
        <w:ind w:firstLine="993"/>
        <w:jc w:val="both"/>
        <w:rPr>
          <w:rFonts w:ascii="Times New Roman" w:eastAsia="Times New Roman" w:hAnsi="Times New Roman" w:cs="Times New Roman"/>
          <w:sz w:val="28"/>
          <w:szCs w:val="28"/>
          <w:lang w:eastAsia="bg-BG"/>
        </w:rPr>
      </w:pPr>
      <w:r w:rsidRPr="001B6C51">
        <w:rPr>
          <w:rFonts w:ascii="Times New Roman" w:eastAsia="Times New Roman" w:hAnsi="Times New Roman" w:cs="Times New Roman"/>
          <w:sz w:val="28"/>
          <w:szCs w:val="28"/>
          <w:lang w:eastAsia="bg-BG"/>
        </w:rPr>
        <w:t>През 20</w:t>
      </w:r>
      <w:r w:rsidRPr="001B6C51">
        <w:rPr>
          <w:rFonts w:ascii="Times New Roman" w:eastAsia="Times New Roman" w:hAnsi="Times New Roman" w:cs="Times New Roman"/>
          <w:sz w:val="28"/>
          <w:szCs w:val="28"/>
          <w:lang w:val="en-US" w:eastAsia="bg-BG"/>
        </w:rPr>
        <w:t>2</w:t>
      </w:r>
      <w:r w:rsidRPr="001B6C51">
        <w:rPr>
          <w:rFonts w:ascii="Times New Roman" w:eastAsia="Times New Roman" w:hAnsi="Times New Roman" w:cs="Times New Roman"/>
          <w:sz w:val="28"/>
          <w:szCs w:val="28"/>
          <w:lang w:eastAsia="bg-BG"/>
        </w:rPr>
        <w:t>5</w:t>
      </w:r>
      <w:r w:rsidRPr="001B6C51">
        <w:rPr>
          <w:rFonts w:ascii="Times New Roman" w:eastAsia="Times New Roman" w:hAnsi="Times New Roman" w:cs="Times New Roman"/>
          <w:sz w:val="28"/>
          <w:szCs w:val="28"/>
          <w:lang w:val="en-US" w:eastAsia="bg-BG"/>
        </w:rPr>
        <w:t xml:space="preserve"> </w:t>
      </w:r>
      <w:r w:rsidRPr="001B6C51">
        <w:rPr>
          <w:rFonts w:ascii="Times New Roman" w:eastAsia="Times New Roman" w:hAnsi="Times New Roman" w:cs="Times New Roman"/>
          <w:sz w:val="28"/>
          <w:szCs w:val="28"/>
          <w:lang w:eastAsia="bg-BG"/>
        </w:rPr>
        <w:t>г</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в Съдебно-изпълнителна служба при Районен съд - Поморие са постъпили и образувани 83 бр. изпълнителни дела</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при 97 бр. изпълнителни дела за 2024 г., от които в полза на държавата – 65 бр.</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при 74 бр. през 2024 г., в полза на юридически лица 1 бр.</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при  1 бр. през 2024 г., в полза на граждани 14 бр.</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при 10 бр. през 2024  г. и 3 бр. дела, въз основа на обезпечителна заповед – за изпълнение на обезпечителни  мерки при 1 бр. за 2024 г. </w:t>
      </w:r>
    </w:p>
    <w:p w:rsidR="001B6C51" w:rsidRDefault="001B6C51" w:rsidP="001B6C51">
      <w:pPr>
        <w:tabs>
          <w:tab w:val="left" w:pos="8520"/>
        </w:tabs>
        <w:spacing w:before="100" w:beforeAutospacing="1" w:after="100" w:afterAutospacing="1" w:line="240" w:lineRule="auto"/>
        <w:ind w:firstLine="993"/>
        <w:jc w:val="both"/>
        <w:rPr>
          <w:rFonts w:ascii="Times New Roman" w:eastAsia="Times New Roman" w:hAnsi="Times New Roman" w:cs="Times New Roman"/>
          <w:sz w:val="28"/>
          <w:szCs w:val="28"/>
          <w:lang w:eastAsia="bg-BG"/>
        </w:rPr>
      </w:pPr>
      <w:r w:rsidRPr="001B6C51">
        <w:rPr>
          <w:rFonts w:ascii="Times New Roman" w:eastAsia="Times New Roman" w:hAnsi="Times New Roman" w:cs="Times New Roman"/>
          <w:sz w:val="28"/>
          <w:szCs w:val="28"/>
          <w:lang w:eastAsia="bg-BG"/>
        </w:rPr>
        <w:t xml:space="preserve">От образуваните през 2025 г.  изпълнителни дела в полза на Държавата в размер на 54 бр. публични държавни вземания и 11 бр. частни държавни вземания. </w:t>
      </w:r>
    </w:p>
    <w:p w:rsidR="001B6C51" w:rsidRDefault="001B6C51" w:rsidP="001B6C51">
      <w:pPr>
        <w:tabs>
          <w:tab w:val="left" w:pos="8520"/>
        </w:tabs>
        <w:spacing w:before="100" w:beforeAutospacing="1" w:after="100" w:afterAutospacing="1" w:line="240" w:lineRule="auto"/>
        <w:ind w:firstLine="993"/>
        <w:jc w:val="both"/>
        <w:rPr>
          <w:rFonts w:ascii="Times New Roman" w:eastAsia="Times New Roman" w:hAnsi="Times New Roman" w:cs="Times New Roman"/>
          <w:sz w:val="28"/>
          <w:szCs w:val="28"/>
          <w:lang w:eastAsia="bg-BG"/>
        </w:rPr>
      </w:pPr>
      <w:r w:rsidRPr="001B6C51">
        <w:rPr>
          <w:rFonts w:ascii="Times New Roman" w:eastAsia="Times New Roman" w:hAnsi="Times New Roman" w:cs="Times New Roman"/>
          <w:sz w:val="28"/>
          <w:szCs w:val="28"/>
          <w:lang w:eastAsia="bg-BG"/>
        </w:rPr>
        <w:t>От постъпилите дела в полза на граждани: 6 бр. са за издръжка и 8 бр. са в графа други.</w:t>
      </w:r>
    </w:p>
    <w:p w:rsidR="001B6C51" w:rsidRPr="001B6C51" w:rsidRDefault="001B6C51" w:rsidP="001B6C51">
      <w:pPr>
        <w:tabs>
          <w:tab w:val="left" w:pos="8520"/>
        </w:tabs>
        <w:spacing w:before="100" w:beforeAutospacing="1" w:after="100" w:afterAutospacing="1" w:line="240" w:lineRule="auto"/>
        <w:ind w:firstLine="993"/>
        <w:jc w:val="both"/>
        <w:rPr>
          <w:rFonts w:ascii="Times New Roman" w:eastAsia="Times New Roman" w:hAnsi="Times New Roman" w:cs="Times New Roman"/>
          <w:sz w:val="28"/>
          <w:szCs w:val="28"/>
          <w:lang w:eastAsia="bg-BG"/>
        </w:rPr>
      </w:pPr>
      <w:r w:rsidRPr="001B6C51">
        <w:rPr>
          <w:rFonts w:ascii="Times New Roman" w:eastAsia="Times New Roman" w:hAnsi="Times New Roman" w:cs="Times New Roman"/>
          <w:sz w:val="28"/>
          <w:szCs w:val="28"/>
          <w:lang w:eastAsia="bg-BG"/>
        </w:rPr>
        <w:t>През 2025 г</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са прекратени общо 62 бр. изпълнителни дела</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при  89 бр. изпълнителни дела за 2024 г. От тях 39 бр.</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са свършени чрез реализиране на вземането, при 47 бр. за 2024 г., 20 бр. са прекратени по </w:t>
      </w:r>
      <w:proofErr w:type="spellStart"/>
      <w:r w:rsidRPr="001B6C51">
        <w:rPr>
          <w:rFonts w:ascii="Times New Roman" w:eastAsia="Times New Roman" w:hAnsi="Times New Roman" w:cs="Times New Roman"/>
          <w:sz w:val="28"/>
          <w:szCs w:val="28"/>
          <w:lang w:eastAsia="bg-BG"/>
        </w:rPr>
        <w:t>перемция</w:t>
      </w:r>
      <w:proofErr w:type="spellEnd"/>
      <w:r w:rsidRPr="001B6C51">
        <w:rPr>
          <w:rFonts w:ascii="Times New Roman" w:eastAsia="Times New Roman" w:hAnsi="Times New Roman" w:cs="Times New Roman"/>
          <w:sz w:val="28"/>
          <w:szCs w:val="28"/>
          <w:lang w:eastAsia="bg-BG"/>
        </w:rPr>
        <w:t xml:space="preserve"> и други причини, при 35 бр.</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за 2024 г. и 3 бр.</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са изпратени на друг съдебен изпълнител за продължаване на принудителните действия</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при 7 дела за 2024 г. От прекратените дела поради  реализиране на вземането: 29 бр. – държавни вземания, 1 бр. в полза на юридически лица и 9 бр. в полза на граждани.                                                                                                                                                                                                                                                                                                                                                                                                                                                                                                                                                                                                                                                                                                                                                                                                                                                                                                                                                                                                                                                                                                                                                                                                                                                                                                                                                                                                                                                                                                                                                                                                                                                                                                                                                                                                                                                                                                                                                                                                                                                                                                                                                                                                                                                                                                                                                                                                                                                                                                                                                                                                                                                                                                                                                                                                                                                                                                                                                                                                                                                                                                                                                                                                                                                                                                                                                                                                                                                                                                                                                                                                                                                                                                                                                                                                                                                                                                                                                                                                                                                                                                                                                                                                                                                                                                                                                                                                                                                                                                                                                                                                                                                                                                                                                                                                                                                                                                                                                                                                                                                                                                                                                                                                                                                                                                                                                                                                                                                                                                                                                                                                                                                                                                                                                                                                                                                                                                                                                                                                                                                                                                                                                                                                                                                                                                                                                                                                                                                                                                                                                                                                                                                                                                                                                                                                                                                                                                                                                                                                                                                                                                                                                                                                                                                                                                                                                                                                                                                                                                                                                                                                                                                                                                                                                                                                                                                                                                                                                                                                                                                                                                                                                                                                                                                                                                                                                                                                                                                                                                                                                                                                                                                                                                                                                                                                                                                                                                                                                                                                                                                                                                                                                                                                                                                                                                                                                                                                                                                                                                                                                                                                                                                                                                                                                                                                                                                                                                                                                                                                                                                                                                                                                                                                                                                                                                                                                                                                                                                                                                                                                                                                                                                                                                                                                                                                                                                                                                                                                                                                                                                                                                                                                                                                                                                                                                                                                                                                                                                                                                                                                                                                                                                                                                                                                                                                                                                                                                                                                                                                                                                                                                                                                                                                                                                                                                                                                                                                                                                                                                                                                                                                                                                                                                                                                                                                                                                                                                                                                                                                                                                                                                                                                                                                                                                                                                                                                                                                                                                                                                                                                                                                                                                                                                                                                                                                                                       </w:t>
      </w:r>
    </w:p>
    <w:p w:rsidR="001B6C51" w:rsidRPr="001B6C51" w:rsidRDefault="001B6C51" w:rsidP="001B6C51">
      <w:pPr>
        <w:tabs>
          <w:tab w:val="left" w:pos="8520"/>
        </w:tabs>
        <w:spacing w:before="100" w:beforeAutospacing="1" w:after="100" w:afterAutospacing="1" w:line="240" w:lineRule="auto"/>
        <w:jc w:val="both"/>
        <w:rPr>
          <w:rFonts w:ascii="Times New Roman" w:eastAsia="Times New Roman" w:hAnsi="Times New Roman" w:cs="Times New Roman"/>
          <w:sz w:val="28"/>
          <w:szCs w:val="28"/>
          <w:lang w:eastAsia="bg-BG"/>
        </w:rPr>
      </w:pPr>
      <w:r w:rsidRPr="001B6C51">
        <w:rPr>
          <w:rFonts w:ascii="Times New Roman" w:eastAsia="Times New Roman" w:hAnsi="Times New Roman" w:cs="Times New Roman"/>
          <w:sz w:val="28"/>
          <w:szCs w:val="28"/>
          <w:lang w:eastAsia="bg-BG"/>
        </w:rPr>
        <w:t xml:space="preserve">                Общо дължима сума по образуваните през 2025 г. изпълнителни дела е 222 614 лева</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при 164 071.85 лева  за 2024 г. </w:t>
      </w:r>
    </w:p>
    <w:p w:rsidR="001B6C51" w:rsidRPr="001B6C51" w:rsidRDefault="001B6C51" w:rsidP="001B6C51">
      <w:pPr>
        <w:tabs>
          <w:tab w:val="left" w:pos="8520"/>
        </w:tabs>
        <w:spacing w:before="100" w:beforeAutospacing="1" w:after="100" w:afterAutospacing="1" w:line="240" w:lineRule="auto"/>
        <w:jc w:val="both"/>
        <w:rPr>
          <w:rFonts w:ascii="Times New Roman" w:eastAsia="Times New Roman" w:hAnsi="Times New Roman" w:cs="Times New Roman"/>
          <w:sz w:val="28"/>
          <w:szCs w:val="28"/>
          <w:lang w:eastAsia="bg-BG"/>
        </w:rPr>
      </w:pPr>
      <w:r w:rsidRPr="001B6C51">
        <w:rPr>
          <w:rFonts w:ascii="Times New Roman" w:eastAsia="Times New Roman" w:hAnsi="Times New Roman" w:cs="Times New Roman"/>
          <w:sz w:val="28"/>
          <w:szCs w:val="28"/>
          <w:lang w:eastAsia="bg-BG"/>
        </w:rPr>
        <w:t xml:space="preserve">                Събраната сума по изпълнителните дела за отчетния период е 66 095 лв.</w:t>
      </w:r>
      <w:r>
        <w:rPr>
          <w:rFonts w:ascii="Times New Roman" w:eastAsia="Times New Roman" w:hAnsi="Times New Roman" w:cs="Times New Roman"/>
          <w:sz w:val="28"/>
          <w:szCs w:val="28"/>
          <w:lang w:eastAsia="bg-BG"/>
        </w:rPr>
        <w:t>,</w:t>
      </w:r>
      <w:r w:rsidRPr="001B6C51">
        <w:rPr>
          <w:rFonts w:ascii="Times New Roman" w:eastAsia="Times New Roman" w:hAnsi="Times New Roman" w:cs="Times New Roman"/>
          <w:sz w:val="28"/>
          <w:szCs w:val="28"/>
          <w:lang w:eastAsia="bg-BG"/>
        </w:rPr>
        <w:t xml:space="preserve"> при 50 242.74 лева за 2024 г., която включва: 54 735 лева - суми по изпълнителни листове, 9460 лева – държавни такси, 200 лева - приети други разноски  и 1700 лева – лихви.</w:t>
      </w:r>
    </w:p>
    <w:p w:rsidR="001B6C51" w:rsidRPr="001B6C51" w:rsidRDefault="001B6C51" w:rsidP="001B6C51">
      <w:pPr>
        <w:tabs>
          <w:tab w:val="left" w:pos="8520"/>
        </w:tabs>
        <w:spacing w:before="100" w:beforeAutospacing="1" w:after="100" w:afterAutospacing="1" w:line="240" w:lineRule="auto"/>
        <w:jc w:val="both"/>
        <w:rPr>
          <w:rFonts w:ascii="Times New Roman" w:eastAsia="Times New Roman" w:hAnsi="Times New Roman" w:cs="Times New Roman"/>
          <w:sz w:val="28"/>
          <w:szCs w:val="28"/>
          <w:lang w:eastAsia="bg-BG"/>
        </w:rPr>
      </w:pPr>
      <w:r w:rsidRPr="001B6C51">
        <w:rPr>
          <w:rFonts w:ascii="Times New Roman" w:eastAsia="Times New Roman" w:hAnsi="Times New Roman" w:cs="Times New Roman"/>
          <w:sz w:val="28"/>
          <w:szCs w:val="28"/>
          <w:lang w:eastAsia="bg-BG"/>
        </w:rPr>
        <w:t xml:space="preserve">                Несъбраните суми по опрощаване, прекратени по подс</w:t>
      </w:r>
      <w:r>
        <w:rPr>
          <w:rFonts w:ascii="Times New Roman" w:eastAsia="Times New Roman" w:hAnsi="Times New Roman" w:cs="Times New Roman"/>
          <w:sz w:val="28"/>
          <w:szCs w:val="28"/>
          <w:lang w:eastAsia="bg-BG"/>
        </w:rPr>
        <w:t>ъдност,</w:t>
      </w:r>
      <w:r w:rsidRPr="001B6C51">
        <w:rPr>
          <w:rFonts w:ascii="Times New Roman" w:eastAsia="Times New Roman" w:hAnsi="Times New Roman" w:cs="Times New Roman"/>
          <w:sz w:val="28"/>
          <w:szCs w:val="28"/>
          <w:lang w:eastAsia="bg-BG"/>
        </w:rPr>
        <w:t xml:space="preserve"> </w:t>
      </w:r>
      <w:proofErr w:type="spellStart"/>
      <w:r w:rsidRPr="001B6C51">
        <w:rPr>
          <w:rFonts w:ascii="Times New Roman" w:eastAsia="Times New Roman" w:hAnsi="Times New Roman" w:cs="Times New Roman"/>
          <w:sz w:val="28"/>
          <w:szCs w:val="28"/>
          <w:lang w:eastAsia="bg-BG"/>
        </w:rPr>
        <w:t>перемция</w:t>
      </w:r>
      <w:proofErr w:type="spellEnd"/>
      <w:r w:rsidRPr="001B6C51">
        <w:rPr>
          <w:rFonts w:ascii="Times New Roman" w:eastAsia="Times New Roman" w:hAnsi="Times New Roman" w:cs="Times New Roman"/>
          <w:sz w:val="28"/>
          <w:szCs w:val="28"/>
          <w:lang w:eastAsia="bg-BG"/>
        </w:rPr>
        <w:t>, изпратени на друг СИ, давност, обезсилване и др. са в размер на 17 997 лева. Останалата несъбрана сума по висящите изпълнителни дела в края на отчетния период е 11 086.99 лева.</w:t>
      </w:r>
    </w:p>
    <w:p w:rsidR="001B6C51" w:rsidRPr="001B6C51" w:rsidRDefault="001B6C51" w:rsidP="001B6C51">
      <w:pPr>
        <w:tabs>
          <w:tab w:val="left" w:pos="8520"/>
        </w:tabs>
        <w:spacing w:before="100" w:beforeAutospacing="1" w:after="100" w:afterAutospacing="1" w:line="240" w:lineRule="auto"/>
        <w:jc w:val="both"/>
        <w:rPr>
          <w:rFonts w:ascii="Times New Roman" w:eastAsia="Times New Roman" w:hAnsi="Times New Roman" w:cs="Times New Roman"/>
          <w:sz w:val="28"/>
          <w:szCs w:val="28"/>
          <w:lang w:eastAsia="bg-BG"/>
        </w:rPr>
      </w:pPr>
      <w:r w:rsidRPr="001B6C51">
        <w:rPr>
          <w:rFonts w:ascii="Times New Roman" w:eastAsia="Times New Roman" w:hAnsi="Times New Roman" w:cs="Times New Roman"/>
          <w:sz w:val="28"/>
          <w:szCs w:val="28"/>
          <w:lang w:eastAsia="bg-BG"/>
        </w:rPr>
        <w:t xml:space="preserve">                През отчетния период са насрочени: 119 бр. принудителни  изпълнения – в т.ч. опис и оценка на движими вещи и недвижими имоти, опис на наследство и разпределение на суми, запори на МПС, </w:t>
      </w:r>
      <w:r>
        <w:rPr>
          <w:rFonts w:ascii="Times New Roman" w:eastAsia="Times New Roman" w:hAnsi="Times New Roman" w:cs="Times New Roman"/>
          <w:sz w:val="28"/>
          <w:szCs w:val="28"/>
          <w:lang w:eastAsia="bg-BG"/>
        </w:rPr>
        <w:t>б</w:t>
      </w:r>
      <w:r w:rsidRPr="001B6C51">
        <w:rPr>
          <w:rFonts w:ascii="Times New Roman" w:eastAsia="Times New Roman" w:hAnsi="Times New Roman" w:cs="Times New Roman"/>
          <w:sz w:val="28"/>
          <w:szCs w:val="28"/>
          <w:lang w:eastAsia="bg-BG"/>
        </w:rPr>
        <w:t xml:space="preserve">анкови сметки, трудови възнаграждения и възбрани на недвижими имоти. </w:t>
      </w:r>
    </w:p>
    <w:p w:rsidR="001B6C51" w:rsidRPr="001B6C51" w:rsidRDefault="001B6C51" w:rsidP="001B6C51">
      <w:pPr>
        <w:tabs>
          <w:tab w:val="left" w:pos="8520"/>
        </w:tabs>
        <w:spacing w:before="100" w:beforeAutospacing="1" w:after="100" w:afterAutospacing="1" w:line="240" w:lineRule="auto"/>
        <w:jc w:val="both"/>
        <w:rPr>
          <w:rFonts w:ascii="Times New Roman" w:eastAsia="Times New Roman" w:hAnsi="Times New Roman" w:cs="Times New Roman"/>
          <w:sz w:val="28"/>
          <w:szCs w:val="28"/>
          <w:lang w:eastAsia="bg-BG"/>
        </w:rPr>
      </w:pPr>
      <w:r w:rsidRPr="001B6C51">
        <w:rPr>
          <w:rFonts w:ascii="Times New Roman" w:eastAsia="Times New Roman" w:hAnsi="Times New Roman" w:cs="Times New Roman"/>
          <w:sz w:val="28"/>
          <w:szCs w:val="28"/>
          <w:lang w:eastAsia="bg-BG"/>
        </w:rPr>
        <w:lastRenderedPageBreak/>
        <w:t xml:space="preserve">               През 2025 година няма постъпили жалби от страни по делата против действията на държавния съдебен изпълнител.</w:t>
      </w:r>
    </w:p>
    <w:p w:rsidR="001B6C51" w:rsidRPr="001B6C51" w:rsidRDefault="001B6C51" w:rsidP="001B6C51">
      <w:pPr>
        <w:tabs>
          <w:tab w:val="left" w:pos="8520"/>
        </w:tabs>
        <w:spacing w:before="100" w:beforeAutospacing="1" w:after="100" w:afterAutospacing="1" w:line="240" w:lineRule="auto"/>
        <w:jc w:val="both"/>
        <w:rPr>
          <w:rFonts w:ascii="Times New Roman" w:eastAsia="Times New Roman" w:hAnsi="Times New Roman" w:cs="Times New Roman"/>
          <w:sz w:val="28"/>
          <w:szCs w:val="28"/>
          <w:lang w:eastAsia="bg-BG"/>
        </w:rPr>
      </w:pPr>
      <w:r w:rsidRPr="001B6C51">
        <w:rPr>
          <w:rFonts w:ascii="Times New Roman" w:eastAsia="Times New Roman" w:hAnsi="Times New Roman" w:cs="Times New Roman"/>
          <w:sz w:val="28"/>
          <w:szCs w:val="28"/>
          <w:lang w:eastAsia="bg-BG"/>
        </w:rPr>
        <w:t xml:space="preserve">              През отчетния период е насрочена и извършена 1 бр. публична продан на недвижим имот и 1 бр. предаване държане на недвижим имот.</w:t>
      </w:r>
    </w:p>
    <w:p w:rsidR="00F400D5" w:rsidRPr="00F400D5" w:rsidRDefault="00F400D5" w:rsidP="00F400D5">
      <w:pPr>
        <w:spacing w:after="0" w:line="240" w:lineRule="auto"/>
        <w:ind w:right="-284"/>
        <w:jc w:val="both"/>
        <w:rPr>
          <w:rFonts w:ascii="Times New Roman" w:eastAsia="Times New Roman" w:hAnsi="Times New Roman" w:cs="Times New Roman"/>
          <w:b/>
          <w:sz w:val="28"/>
          <w:szCs w:val="28"/>
          <w:lang w:eastAsia="bg-BG"/>
        </w:rPr>
      </w:pPr>
      <w:r w:rsidRPr="00F400D5">
        <w:rPr>
          <w:rFonts w:ascii="Times New Roman" w:eastAsia="Times New Roman" w:hAnsi="Times New Roman" w:cs="Times New Roman"/>
          <w:b/>
          <w:sz w:val="28"/>
          <w:szCs w:val="28"/>
          <w:lang w:eastAsia="bg-BG"/>
        </w:rPr>
        <w:t xml:space="preserve">                І</w:t>
      </w:r>
      <w:r w:rsidRPr="00F400D5">
        <w:rPr>
          <w:rFonts w:ascii="Times New Roman" w:eastAsia="Times New Roman" w:hAnsi="Times New Roman" w:cs="Times New Roman"/>
          <w:b/>
          <w:sz w:val="28"/>
          <w:szCs w:val="28"/>
          <w:lang w:val="en-US" w:eastAsia="bg-BG"/>
        </w:rPr>
        <w:t>X</w:t>
      </w:r>
      <w:r w:rsidRPr="00F400D5">
        <w:rPr>
          <w:rFonts w:ascii="Times New Roman" w:eastAsia="Times New Roman" w:hAnsi="Times New Roman" w:cs="Times New Roman"/>
          <w:b/>
          <w:sz w:val="28"/>
          <w:szCs w:val="28"/>
          <w:lang w:eastAsia="bg-BG"/>
        </w:rPr>
        <w:t xml:space="preserve">.  </w:t>
      </w:r>
      <w:r w:rsidRPr="00F400D5">
        <w:rPr>
          <w:rFonts w:ascii="Times New Roman" w:eastAsia="Times New Roman" w:hAnsi="Times New Roman" w:cs="Times New Roman"/>
          <w:b/>
          <w:sz w:val="28"/>
          <w:szCs w:val="28"/>
          <w:lang w:val="en-US" w:eastAsia="bg-BG"/>
        </w:rPr>
        <w:t>КАДРОВА  ОБЕЗПЕЧЕНОСТ</w:t>
      </w:r>
    </w:p>
    <w:p w:rsidR="00F400D5" w:rsidRPr="00F400D5" w:rsidRDefault="00F400D5" w:rsidP="00F400D5">
      <w:pPr>
        <w:spacing w:after="0" w:line="240" w:lineRule="auto"/>
        <w:ind w:right="-284"/>
        <w:jc w:val="both"/>
        <w:rPr>
          <w:rFonts w:ascii="Times New Roman" w:eastAsia="Times New Roman" w:hAnsi="Times New Roman" w:cs="Times New Roman"/>
          <w:b/>
          <w:sz w:val="28"/>
          <w:szCs w:val="28"/>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8"/>
          <w:lang w:eastAsia="bg-BG"/>
        </w:rPr>
        <w:t>1.</w:t>
      </w:r>
      <w:r w:rsidRPr="00F400D5">
        <w:rPr>
          <w:rFonts w:ascii="Times New Roman" w:eastAsia="Times New Roman" w:hAnsi="Times New Roman" w:cs="Times New Roman"/>
          <w:sz w:val="28"/>
          <w:szCs w:val="28"/>
          <w:lang w:eastAsia="bg-BG"/>
        </w:rPr>
        <w:t xml:space="preserve"> </w:t>
      </w:r>
      <w:r w:rsidRPr="00F400D5">
        <w:rPr>
          <w:rFonts w:ascii="Times New Roman" w:eastAsia="Times New Roman" w:hAnsi="Times New Roman" w:cs="Times New Roman"/>
          <w:b/>
          <w:sz w:val="28"/>
          <w:szCs w:val="20"/>
          <w:u w:val="single"/>
          <w:lang w:eastAsia="bg-BG"/>
        </w:rPr>
        <w:t>Брой на работещите в районния съд съдии, държавни съдебни изпълнители и</w:t>
      </w:r>
      <w:r w:rsidRPr="00F400D5">
        <w:rPr>
          <w:rFonts w:ascii="Times New Roman" w:eastAsia="Times New Roman" w:hAnsi="Times New Roman" w:cs="Times New Roman"/>
          <w:b/>
          <w:sz w:val="28"/>
          <w:szCs w:val="20"/>
          <w:lang w:eastAsia="bg-BG"/>
        </w:rPr>
        <w:t xml:space="preserve"> </w:t>
      </w:r>
      <w:r w:rsidRPr="00F400D5">
        <w:rPr>
          <w:rFonts w:ascii="Times New Roman" w:eastAsia="Times New Roman" w:hAnsi="Times New Roman" w:cs="Times New Roman"/>
          <w:b/>
          <w:sz w:val="28"/>
          <w:szCs w:val="20"/>
          <w:u w:val="single"/>
          <w:lang w:eastAsia="bg-BG"/>
        </w:rPr>
        <w:t>съдии по вписванията. Незаети щатни бройки.</w:t>
      </w:r>
    </w:p>
    <w:p w:rsidR="00F400D5" w:rsidRPr="00F400D5" w:rsidRDefault="00F400D5" w:rsidP="00F400D5">
      <w:pPr>
        <w:spacing w:after="0" w:line="240" w:lineRule="auto"/>
        <w:ind w:right="-284"/>
        <w:jc w:val="both"/>
        <w:rPr>
          <w:rFonts w:ascii="Times New Roman" w:eastAsia="Times New Roman" w:hAnsi="Times New Roman" w:cs="Times New Roman"/>
          <w:sz w:val="28"/>
          <w:szCs w:val="28"/>
          <w:lang w:val="en-US" w:eastAsia="bg-BG"/>
        </w:rPr>
      </w:pPr>
    </w:p>
    <w:p w:rsidR="00B36FF0" w:rsidRDefault="00F400D5" w:rsidP="009B4040">
      <w:pPr>
        <w:ind w:right="-284" w:firstLine="993"/>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val="en-US" w:eastAsia="bg-BG"/>
        </w:rPr>
        <w:t xml:space="preserve"> </w:t>
      </w:r>
      <w:proofErr w:type="spellStart"/>
      <w:r w:rsidRPr="00F400D5">
        <w:rPr>
          <w:rFonts w:ascii="Times New Roman" w:eastAsia="Times New Roman" w:hAnsi="Times New Roman" w:cs="Times New Roman"/>
          <w:sz w:val="28"/>
          <w:szCs w:val="28"/>
          <w:lang w:val="en-US" w:eastAsia="bg-BG"/>
        </w:rPr>
        <w:t>Според</w:t>
      </w:r>
      <w:proofErr w:type="spellEnd"/>
      <w:r w:rsidRPr="00F400D5">
        <w:rPr>
          <w:rFonts w:ascii="Times New Roman" w:eastAsia="Times New Roman" w:hAnsi="Times New Roman" w:cs="Times New Roman"/>
          <w:sz w:val="28"/>
          <w:szCs w:val="28"/>
          <w:lang w:val="en-US" w:eastAsia="bg-BG"/>
        </w:rPr>
        <w:t xml:space="preserve"> </w:t>
      </w:r>
      <w:proofErr w:type="spellStart"/>
      <w:r w:rsidRPr="00F400D5">
        <w:rPr>
          <w:rFonts w:ascii="Times New Roman" w:eastAsia="Times New Roman" w:hAnsi="Times New Roman" w:cs="Times New Roman"/>
          <w:sz w:val="28"/>
          <w:szCs w:val="28"/>
          <w:lang w:val="en-US" w:eastAsia="bg-BG"/>
        </w:rPr>
        <w:t>утвърденото</w:t>
      </w:r>
      <w:proofErr w:type="spellEnd"/>
      <w:r w:rsidRPr="00F400D5">
        <w:rPr>
          <w:rFonts w:ascii="Times New Roman" w:eastAsia="Times New Roman" w:hAnsi="Times New Roman" w:cs="Times New Roman"/>
          <w:sz w:val="28"/>
          <w:szCs w:val="28"/>
          <w:lang w:val="en-US" w:eastAsia="bg-BG"/>
        </w:rPr>
        <w:t xml:space="preserve"> </w:t>
      </w:r>
      <w:proofErr w:type="spellStart"/>
      <w:r w:rsidRPr="00F400D5">
        <w:rPr>
          <w:rFonts w:ascii="Times New Roman" w:eastAsia="Times New Roman" w:hAnsi="Times New Roman" w:cs="Times New Roman"/>
          <w:sz w:val="28"/>
          <w:szCs w:val="28"/>
          <w:lang w:val="en-US" w:eastAsia="bg-BG"/>
        </w:rPr>
        <w:t>щатно</w:t>
      </w:r>
      <w:proofErr w:type="spellEnd"/>
      <w:r w:rsidRPr="00F400D5">
        <w:rPr>
          <w:rFonts w:ascii="Times New Roman" w:eastAsia="Times New Roman" w:hAnsi="Times New Roman" w:cs="Times New Roman"/>
          <w:sz w:val="28"/>
          <w:szCs w:val="28"/>
          <w:lang w:val="en-US" w:eastAsia="bg-BG"/>
        </w:rPr>
        <w:t xml:space="preserve"> </w:t>
      </w:r>
      <w:proofErr w:type="spellStart"/>
      <w:r w:rsidRPr="00F400D5">
        <w:rPr>
          <w:rFonts w:ascii="Times New Roman" w:eastAsia="Times New Roman" w:hAnsi="Times New Roman" w:cs="Times New Roman"/>
          <w:sz w:val="28"/>
          <w:szCs w:val="28"/>
          <w:lang w:val="en-US" w:eastAsia="bg-BG"/>
        </w:rPr>
        <w:t>разписание</w:t>
      </w:r>
      <w:proofErr w:type="spellEnd"/>
      <w:r w:rsidRPr="00F400D5">
        <w:rPr>
          <w:rFonts w:ascii="Times New Roman" w:eastAsia="Times New Roman" w:hAnsi="Times New Roman" w:cs="Times New Roman"/>
          <w:sz w:val="28"/>
          <w:szCs w:val="28"/>
          <w:lang w:val="en-US" w:eastAsia="bg-BG"/>
        </w:rPr>
        <w:t>, РС</w:t>
      </w:r>
      <w:r w:rsidRPr="00F400D5">
        <w:rPr>
          <w:rFonts w:ascii="Times New Roman" w:eastAsia="Times New Roman" w:hAnsi="Times New Roman" w:cs="Times New Roman"/>
          <w:sz w:val="28"/>
          <w:szCs w:val="28"/>
          <w:lang w:eastAsia="bg-BG"/>
        </w:rPr>
        <w:t xml:space="preserve"> -</w:t>
      </w:r>
      <w:r w:rsidRPr="00F400D5">
        <w:rPr>
          <w:rFonts w:ascii="Times New Roman" w:eastAsia="Times New Roman" w:hAnsi="Times New Roman" w:cs="Times New Roman"/>
          <w:sz w:val="28"/>
          <w:szCs w:val="28"/>
          <w:lang w:val="en-US" w:eastAsia="bg-BG"/>
        </w:rPr>
        <w:t xml:space="preserve"> </w:t>
      </w:r>
      <w:proofErr w:type="spellStart"/>
      <w:r w:rsidRPr="00F400D5">
        <w:rPr>
          <w:rFonts w:ascii="Times New Roman" w:eastAsia="Times New Roman" w:hAnsi="Times New Roman" w:cs="Times New Roman"/>
          <w:sz w:val="28"/>
          <w:szCs w:val="28"/>
          <w:lang w:val="en-US" w:eastAsia="bg-BG"/>
        </w:rPr>
        <w:t>Поморие</w:t>
      </w:r>
      <w:proofErr w:type="spellEnd"/>
      <w:r w:rsidRPr="00F400D5">
        <w:rPr>
          <w:rFonts w:ascii="Times New Roman" w:eastAsia="Times New Roman" w:hAnsi="Times New Roman" w:cs="Times New Roman"/>
          <w:sz w:val="28"/>
          <w:szCs w:val="28"/>
          <w:lang w:val="en-US" w:eastAsia="bg-BG"/>
        </w:rPr>
        <w:t xml:space="preserve"> </w:t>
      </w:r>
      <w:proofErr w:type="spellStart"/>
      <w:r w:rsidRPr="00F400D5">
        <w:rPr>
          <w:rFonts w:ascii="Times New Roman" w:eastAsia="Times New Roman" w:hAnsi="Times New Roman" w:cs="Times New Roman"/>
          <w:sz w:val="28"/>
          <w:szCs w:val="28"/>
          <w:lang w:val="en-US" w:eastAsia="bg-BG"/>
        </w:rPr>
        <w:t>разполага</w:t>
      </w:r>
      <w:proofErr w:type="spellEnd"/>
      <w:r w:rsidRPr="00F400D5">
        <w:rPr>
          <w:rFonts w:ascii="Times New Roman" w:eastAsia="Times New Roman" w:hAnsi="Times New Roman" w:cs="Times New Roman"/>
          <w:sz w:val="28"/>
          <w:szCs w:val="28"/>
          <w:lang w:eastAsia="bg-BG"/>
        </w:rPr>
        <w:t xml:space="preserve"> с 3 щатни бройка за съдии, включително и длъжността административен ръководител, разполага с един щат за Съдия по вписванията и един щат за Държавен съдебен изпълнител.</w:t>
      </w:r>
    </w:p>
    <w:p w:rsidR="009B4040" w:rsidRDefault="00F400D5" w:rsidP="009B4040">
      <w:pPr>
        <w:ind w:right="-284" w:firstLine="993"/>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Със заповед № РД 08-365/30.09.2024 г., на Председателя на ВАС, съдия Нася </w:t>
      </w:r>
      <w:proofErr w:type="spellStart"/>
      <w:r w:rsidRPr="00F400D5">
        <w:rPr>
          <w:rFonts w:ascii="Times New Roman" w:eastAsia="Times New Roman" w:hAnsi="Times New Roman" w:cs="Times New Roman"/>
          <w:sz w:val="28"/>
          <w:szCs w:val="28"/>
          <w:lang w:eastAsia="bg-BG"/>
        </w:rPr>
        <w:t>Япаджиева</w:t>
      </w:r>
      <w:proofErr w:type="spellEnd"/>
      <w:r w:rsidRPr="00F400D5">
        <w:rPr>
          <w:rFonts w:ascii="Times New Roman" w:eastAsia="Times New Roman" w:hAnsi="Times New Roman" w:cs="Times New Roman"/>
          <w:sz w:val="28"/>
          <w:szCs w:val="28"/>
          <w:lang w:eastAsia="bg-BG"/>
        </w:rPr>
        <w:t xml:space="preserve"> е командирована от Районен съд – Поморие в Административен съд – Бургас,  считано от 05.03.2024 г., до приключване на конкурсна процедура.</w:t>
      </w:r>
    </w:p>
    <w:p w:rsidR="00B36FF0" w:rsidRDefault="001B6C51" w:rsidP="00B36FF0">
      <w:pPr>
        <w:ind w:right="-284" w:firstLine="993"/>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Командировката на съдия </w:t>
      </w:r>
      <w:r w:rsidRPr="00F400D5">
        <w:rPr>
          <w:rFonts w:ascii="Times New Roman" w:eastAsia="Times New Roman" w:hAnsi="Times New Roman" w:cs="Times New Roman"/>
          <w:sz w:val="28"/>
          <w:szCs w:val="28"/>
          <w:lang w:eastAsia="bg-BG"/>
        </w:rPr>
        <w:t xml:space="preserve">Нася </w:t>
      </w:r>
      <w:proofErr w:type="spellStart"/>
      <w:r w:rsidRPr="00F400D5">
        <w:rPr>
          <w:rFonts w:ascii="Times New Roman" w:eastAsia="Times New Roman" w:hAnsi="Times New Roman" w:cs="Times New Roman"/>
          <w:sz w:val="28"/>
          <w:szCs w:val="28"/>
          <w:lang w:eastAsia="bg-BG"/>
        </w:rPr>
        <w:t>Япаджиева</w:t>
      </w:r>
      <w:proofErr w:type="spellEnd"/>
      <w:r w:rsidRPr="00F400D5">
        <w:rPr>
          <w:rFonts w:ascii="Times New Roman" w:eastAsia="Times New Roman" w:hAnsi="Times New Roman" w:cs="Times New Roman"/>
          <w:sz w:val="28"/>
          <w:szCs w:val="28"/>
          <w:lang w:eastAsia="bg-BG"/>
        </w:rPr>
        <w:t xml:space="preserve"> в Административен съд – Бургас</w:t>
      </w:r>
      <w:r>
        <w:rPr>
          <w:rFonts w:ascii="Times New Roman" w:eastAsia="Times New Roman" w:hAnsi="Times New Roman" w:cs="Times New Roman"/>
          <w:sz w:val="28"/>
          <w:szCs w:val="28"/>
          <w:lang w:eastAsia="bg-BG"/>
        </w:rPr>
        <w:t xml:space="preserve"> е прекратена със </w:t>
      </w:r>
      <w:r w:rsidR="009B4040" w:rsidRPr="00F400D5">
        <w:rPr>
          <w:rFonts w:ascii="Times New Roman" w:eastAsia="Times New Roman" w:hAnsi="Times New Roman" w:cs="Times New Roman"/>
          <w:sz w:val="28"/>
          <w:szCs w:val="28"/>
          <w:lang w:eastAsia="bg-BG"/>
        </w:rPr>
        <w:t xml:space="preserve">заповед на </w:t>
      </w:r>
      <w:r w:rsidR="009B4040">
        <w:rPr>
          <w:rFonts w:ascii="Times New Roman" w:eastAsia="Times New Roman" w:hAnsi="Times New Roman" w:cs="Times New Roman"/>
          <w:sz w:val="28"/>
          <w:szCs w:val="28"/>
          <w:lang w:eastAsia="bg-BG"/>
        </w:rPr>
        <w:t>и.ф. Председател</w:t>
      </w:r>
      <w:r w:rsidR="009B4040" w:rsidRPr="00F400D5">
        <w:rPr>
          <w:rFonts w:ascii="Times New Roman" w:eastAsia="Times New Roman" w:hAnsi="Times New Roman" w:cs="Times New Roman"/>
          <w:sz w:val="28"/>
          <w:szCs w:val="28"/>
          <w:lang w:eastAsia="bg-BG"/>
        </w:rPr>
        <w:t xml:space="preserve"> на ВАС</w:t>
      </w:r>
      <w:r w:rsidRPr="00F400D5">
        <w:rPr>
          <w:rFonts w:ascii="Times New Roman" w:eastAsia="Times New Roman" w:hAnsi="Times New Roman" w:cs="Times New Roman"/>
          <w:sz w:val="28"/>
          <w:szCs w:val="28"/>
          <w:lang w:eastAsia="bg-BG"/>
        </w:rPr>
        <w:t xml:space="preserve">, считано от </w:t>
      </w:r>
      <w:r w:rsidR="00B36FF0">
        <w:rPr>
          <w:rFonts w:ascii="Times New Roman" w:eastAsia="Times New Roman" w:hAnsi="Times New Roman" w:cs="Times New Roman"/>
          <w:sz w:val="28"/>
          <w:szCs w:val="28"/>
          <w:lang w:eastAsia="bg-BG"/>
        </w:rPr>
        <w:t>17</w:t>
      </w:r>
      <w:r w:rsidRPr="00F400D5">
        <w:rPr>
          <w:rFonts w:ascii="Times New Roman" w:eastAsia="Times New Roman" w:hAnsi="Times New Roman" w:cs="Times New Roman"/>
          <w:sz w:val="28"/>
          <w:szCs w:val="28"/>
          <w:lang w:eastAsia="bg-BG"/>
        </w:rPr>
        <w:t>.</w:t>
      </w:r>
      <w:r w:rsidR="00B36FF0">
        <w:rPr>
          <w:rFonts w:ascii="Times New Roman" w:eastAsia="Times New Roman" w:hAnsi="Times New Roman" w:cs="Times New Roman"/>
          <w:sz w:val="28"/>
          <w:szCs w:val="28"/>
          <w:lang w:eastAsia="bg-BG"/>
        </w:rPr>
        <w:t>1</w:t>
      </w:r>
      <w:r w:rsidRPr="00F400D5">
        <w:rPr>
          <w:rFonts w:ascii="Times New Roman" w:eastAsia="Times New Roman" w:hAnsi="Times New Roman" w:cs="Times New Roman"/>
          <w:sz w:val="28"/>
          <w:szCs w:val="28"/>
          <w:lang w:eastAsia="bg-BG"/>
        </w:rPr>
        <w:t>0.202</w:t>
      </w:r>
      <w:r w:rsidR="00B36FF0">
        <w:rPr>
          <w:rFonts w:ascii="Times New Roman" w:eastAsia="Times New Roman" w:hAnsi="Times New Roman" w:cs="Times New Roman"/>
          <w:sz w:val="28"/>
          <w:szCs w:val="28"/>
          <w:lang w:eastAsia="bg-BG"/>
        </w:rPr>
        <w:t>5</w:t>
      </w:r>
      <w:r w:rsidRPr="00F400D5">
        <w:rPr>
          <w:rFonts w:ascii="Times New Roman" w:eastAsia="Times New Roman" w:hAnsi="Times New Roman" w:cs="Times New Roman"/>
          <w:sz w:val="28"/>
          <w:szCs w:val="28"/>
          <w:lang w:eastAsia="bg-BG"/>
        </w:rPr>
        <w:t xml:space="preserve"> г.</w:t>
      </w:r>
    </w:p>
    <w:p w:rsidR="00B36FF0" w:rsidRDefault="009B4040" w:rsidP="00B36FF0">
      <w:pPr>
        <w:ind w:right="-284" w:firstLine="993"/>
        <w:jc w:val="both"/>
        <w:rPr>
          <w:rFonts w:ascii="Times New Roman" w:eastAsia="Times New Roman" w:hAnsi="Times New Roman" w:cs="Times New Roman"/>
          <w:sz w:val="28"/>
          <w:szCs w:val="28"/>
          <w:lang w:eastAsia="bg-BG"/>
        </w:rPr>
      </w:pPr>
      <w:r w:rsidRPr="00DD0EA8">
        <w:rPr>
          <w:rFonts w:ascii="Times New Roman" w:eastAsia="Times New Roman" w:hAnsi="Times New Roman" w:cs="Times New Roman"/>
          <w:sz w:val="28"/>
          <w:szCs w:val="28"/>
          <w:lang w:eastAsia="bg-BG"/>
        </w:rPr>
        <w:t>Със Заповед № 1204/10.</w:t>
      </w:r>
      <w:proofErr w:type="spellStart"/>
      <w:r w:rsidRPr="00DD0EA8">
        <w:rPr>
          <w:rFonts w:ascii="Times New Roman" w:eastAsia="Times New Roman" w:hAnsi="Times New Roman" w:cs="Times New Roman"/>
          <w:sz w:val="28"/>
          <w:szCs w:val="28"/>
          <w:lang w:eastAsia="bg-BG"/>
        </w:rPr>
        <w:t>10</w:t>
      </w:r>
      <w:proofErr w:type="spellEnd"/>
      <w:r w:rsidRPr="00DD0EA8">
        <w:rPr>
          <w:rFonts w:ascii="Times New Roman" w:eastAsia="Times New Roman" w:hAnsi="Times New Roman" w:cs="Times New Roman"/>
          <w:sz w:val="28"/>
          <w:szCs w:val="28"/>
          <w:lang w:eastAsia="bg-BG"/>
        </w:rPr>
        <w:t>.2024 г. на председателя на Окръжен съд – Бургас, съдия от РС – Несебър Никола Дойчев е командирован в Районен съд – Поморие, считано от 21.10.2024 г., за срок от четири месеца.</w:t>
      </w:r>
    </w:p>
    <w:p w:rsidR="00336723" w:rsidRDefault="009B4040" w:rsidP="00B36FF0">
      <w:pPr>
        <w:ind w:right="-284" w:firstLine="993"/>
        <w:jc w:val="both"/>
        <w:rPr>
          <w:rFonts w:ascii="Times New Roman" w:eastAsia="Times New Roman" w:hAnsi="Times New Roman" w:cs="Times New Roman"/>
          <w:sz w:val="28"/>
          <w:szCs w:val="28"/>
          <w:lang w:eastAsia="bg-BG"/>
        </w:rPr>
      </w:pPr>
      <w:r w:rsidRPr="00DD0EA8">
        <w:rPr>
          <w:rFonts w:ascii="Times New Roman" w:eastAsia="Times New Roman" w:hAnsi="Times New Roman" w:cs="Times New Roman"/>
          <w:sz w:val="28"/>
          <w:szCs w:val="28"/>
          <w:lang w:eastAsia="bg-BG"/>
        </w:rPr>
        <w:t>Със  заповед № 1520/2024 г. на председателя на Окръжен съд – Бургас, командировката на съдия Никола Дойчев е прекратена, считано от 01.</w:t>
      </w:r>
      <w:proofErr w:type="spellStart"/>
      <w:r w:rsidRPr="00DD0EA8">
        <w:rPr>
          <w:rFonts w:ascii="Times New Roman" w:eastAsia="Times New Roman" w:hAnsi="Times New Roman" w:cs="Times New Roman"/>
          <w:sz w:val="28"/>
          <w:szCs w:val="28"/>
          <w:lang w:eastAsia="bg-BG"/>
        </w:rPr>
        <w:t>01</w:t>
      </w:r>
      <w:proofErr w:type="spellEnd"/>
      <w:r w:rsidRPr="00DD0EA8">
        <w:rPr>
          <w:rFonts w:ascii="Times New Roman" w:eastAsia="Times New Roman" w:hAnsi="Times New Roman" w:cs="Times New Roman"/>
          <w:sz w:val="28"/>
          <w:szCs w:val="28"/>
          <w:lang w:eastAsia="bg-BG"/>
        </w:rPr>
        <w:t>.2025 г.</w:t>
      </w:r>
    </w:p>
    <w:p w:rsidR="00F400D5" w:rsidRPr="00F400D5" w:rsidRDefault="00F400D5" w:rsidP="00336723">
      <w:pPr>
        <w:spacing w:after="0" w:line="240" w:lineRule="auto"/>
        <w:ind w:right="-284" w:firstLine="993"/>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Съдиите в РС - Поморие разглеждат всички видове дела, като в съда няма обособени отделения.</w:t>
      </w:r>
    </w:p>
    <w:p w:rsidR="00F400D5" w:rsidRPr="00F400D5" w:rsidRDefault="00F400D5" w:rsidP="00F400D5">
      <w:pPr>
        <w:spacing w:after="0" w:line="240" w:lineRule="auto"/>
        <w:ind w:right="-284" w:firstLine="993"/>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През целия отчетен период в съда е имало една щатна бройка за държавен съдебен изпълнител. Длъжността е заемана от Теодора Петрова въз основа на трудов договор № ЛС-И-264/13.06.2001 г. с министъра на правосъдието и акт за встъпване от 18.06.2001 г.</w:t>
      </w:r>
    </w:p>
    <w:p w:rsidR="00F400D5" w:rsidRPr="00F400D5" w:rsidRDefault="00F400D5" w:rsidP="00F400D5">
      <w:pPr>
        <w:spacing w:after="0" w:line="240" w:lineRule="auto"/>
        <w:ind w:right="-284" w:firstLine="993"/>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4"/>
          <w:szCs w:val="20"/>
          <w:lang w:eastAsia="bg-BG"/>
        </w:rPr>
        <w:t xml:space="preserve"> </w:t>
      </w:r>
      <w:r w:rsidRPr="00F400D5">
        <w:rPr>
          <w:rFonts w:ascii="Times New Roman" w:eastAsia="Times New Roman" w:hAnsi="Times New Roman" w:cs="Times New Roman"/>
          <w:sz w:val="28"/>
          <w:szCs w:val="28"/>
          <w:lang w:eastAsia="bg-BG"/>
        </w:rPr>
        <w:t xml:space="preserve">През отчетния период в съда е имало една щатна бройка за съдия по вписванията. Длъжността е заета от Гергина Гочева Петрова – </w:t>
      </w:r>
      <w:proofErr w:type="spellStart"/>
      <w:r w:rsidRPr="00F400D5">
        <w:rPr>
          <w:rFonts w:ascii="Times New Roman" w:eastAsia="Times New Roman" w:hAnsi="Times New Roman" w:cs="Times New Roman"/>
          <w:sz w:val="28"/>
          <w:szCs w:val="28"/>
          <w:lang w:eastAsia="bg-BG"/>
        </w:rPr>
        <w:t>Джисова</w:t>
      </w:r>
      <w:proofErr w:type="spellEnd"/>
      <w:r w:rsidRPr="00F400D5">
        <w:rPr>
          <w:rFonts w:ascii="Times New Roman" w:eastAsia="Times New Roman" w:hAnsi="Times New Roman" w:cs="Times New Roman"/>
          <w:sz w:val="28"/>
          <w:szCs w:val="28"/>
          <w:lang w:eastAsia="bg-BG"/>
        </w:rPr>
        <w:t xml:space="preserve"> въз основа на трудов договор № СД-01-101/05.</w:t>
      </w:r>
      <w:proofErr w:type="spellStart"/>
      <w:r w:rsidRPr="00F400D5">
        <w:rPr>
          <w:rFonts w:ascii="Times New Roman" w:eastAsia="Times New Roman" w:hAnsi="Times New Roman" w:cs="Times New Roman"/>
          <w:sz w:val="28"/>
          <w:szCs w:val="28"/>
          <w:lang w:eastAsia="bg-BG"/>
        </w:rPr>
        <w:t>05</w:t>
      </w:r>
      <w:proofErr w:type="spellEnd"/>
      <w:r w:rsidRPr="00F400D5">
        <w:rPr>
          <w:rFonts w:ascii="Times New Roman" w:eastAsia="Times New Roman" w:hAnsi="Times New Roman" w:cs="Times New Roman"/>
          <w:sz w:val="28"/>
          <w:szCs w:val="28"/>
          <w:lang w:eastAsia="bg-BG"/>
        </w:rPr>
        <w:t>.2023 г., с министъра на правосъдието, до заемане на длъжността въз основа на конкурс.</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Със заповед № СД-03-52/05.06.2023 г.  на министъра на правосъдието е възложено на съдията по вписванията да замества при отсъствие ДСИ и на ДСИ да изпълнява функциите на съдия по вписванията.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4"/>
          <w:szCs w:val="28"/>
          <w:lang w:val="en-US" w:eastAsia="bg-BG"/>
        </w:rPr>
      </w:pPr>
    </w:p>
    <w:p w:rsidR="00F400D5" w:rsidRPr="00F400D5" w:rsidRDefault="00F400D5" w:rsidP="00F400D5">
      <w:pPr>
        <w:numPr>
          <w:ilvl w:val="0"/>
          <w:numId w:val="1"/>
        </w:numPr>
        <w:spacing w:after="0" w:line="240" w:lineRule="auto"/>
        <w:ind w:right="-284"/>
        <w:jc w:val="both"/>
        <w:rPr>
          <w:rFonts w:ascii="Times New Roman" w:eastAsia="Times New Roman" w:hAnsi="Times New Roman" w:cs="Times New Roman"/>
          <w:b/>
          <w:sz w:val="28"/>
          <w:szCs w:val="20"/>
          <w:u w:val="single"/>
          <w:lang w:eastAsia="bg-BG"/>
        </w:rPr>
      </w:pPr>
      <w:r w:rsidRPr="00F400D5">
        <w:rPr>
          <w:rFonts w:ascii="Times New Roman" w:eastAsia="Times New Roman" w:hAnsi="Times New Roman" w:cs="Times New Roman"/>
          <w:b/>
          <w:sz w:val="28"/>
          <w:szCs w:val="20"/>
          <w:u w:val="single"/>
          <w:lang w:eastAsia="bg-BG"/>
        </w:rPr>
        <w:t>Съдебни служители. Щатни бройки, персонален състав.</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 В началото на отчетния период съдебната администрация в Районен съд - Поморие е с щатна численост от 11 съдебни служители.</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Към момента съдебните служители са разпределени по щат и функции както следва: административен секретар, гл. счетоводител, системен администратор, двама съдебни секретари, трима съдебни деловодители, съдебен деловодител в СИС, съдебен деловодител архивар, който съвместява и функциите завеждащ „Бюро съдимост”, чистач който съвместява и функциите </w:t>
      </w:r>
      <w:proofErr w:type="spellStart"/>
      <w:r w:rsidRPr="00F400D5">
        <w:rPr>
          <w:rFonts w:ascii="Times New Roman" w:eastAsia="Times New Roman" w:hAnsi="Times New Roman" w:cs="Times New Roman"/>
          <w:sz w:val="28"/>
          <w:szCs w:val="28"/>
          <w:lang w:eastAsia="bg-BG"/>
        </w:rPr>
        <w:t>призовкар</w:t>
      </w:r>
      <w:proofErr w:type="spellEnd"/>
      <w:r w:rsidRPr="00F400D5">
        <w:rPr>
          <w:rFonts w:ascii="Times New Roman" w:eastAsia="Times New Roman" w:hAnsi="Times New Roman" w:cs="Times New Roman"/>
          <w:sz w:val="28"/>
          <w:szCs w:val="28"/>
          <w:lang w:eastAsia="bg-BG"/>
        </w:rPr>
        <w:t xml:space="preserve">. Работата на съдебните служители е организирана в съответствие с Правилника за администрацията на съдилищата. </w:t>
      </w:r>
      <w:r w:rsidR="009B4040">
        <w:rPr>
          <w:rFonts w:ascii="Times New Roman" w:eastAsia="Times New Roman" w:hAnsi="Times New Roman" w:cs="Times New Roman"/>
          <w:sz w:val="28"/>
          <w:szCs w:val="28"/>
          <w:lang w:eastAsia="bg-BG"/>
        </w:rPr>
        <w:t>Преобладаващият брой</w:t>
      </w:r>
      <w:r w:rsidRPr="00F400D5">
        <w:rPr>
          <w:rFonts w:ascii="Times New Roman" w:eastAsia="Times New Roman" w:hAnsi="Times New Roman" w:cs="Times New Roman"/>
          <w:sz w:val="28"/>
          <w:szCs w:val="28"/>
          <w:lang w:eastAsia="bg-BG"/>
        </w:rPr>
        <w:t xml:space="preserve"> от служителите в РС Поморие са с дългогодишен опит и висока квалификация, като </w:t>
      </w:r>
      <w:r w:rsidR="009B4040">
        <w:rPr>
          <w:rFonts w:ascii="Times New Roman" w:eastAsia="Times New Roman" w:hAnsi="Times New Roman" w:cs="Times New Roman"/>
          <w:sz w:val="28"/>
          <w:szCs w:val="28"/>
          <w:lang w:eastAsia="bg-BG"/>
        </w:rPr>
        <w:t>повечето</w:t>
      </w:r>
      <w:r w:rsidRPr="00F400D5">
        <w:rPr>
          <w:rFonts w:ascii="Times New Roman" w:eastAsia="Times New Roman" w:hAnsi="Times New Roman" w:cs="Times New Roman"/>
          <w:sz w:val="28"/>
          <w:szCs w:val="28"/>
          <w:lang w:eastAsia="bg-BG"/>
        </w:rPr>
        <w:t xml:space="preserve"> от тях са с най-висок ранг. Същите са вежливи, експедитивни, отговорни  и бързо усвояват работата с новите програмни продукти.</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Административен секретар е бил Гавраил Бачев, а главен счетоводител Милена Митева и двамата дългогодишни и компетентни служители.</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Системен администратор е Иванка Тодорова.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Съдебни деловодители са били Атанаска Желева,</w:t>
      </w:r>
      <w:r w:rsidRPr="00F400D5">
        <w:rPr>
          <w:rFonts w:ascii="Times New Roman" w:eastAsia="Times New Roman" w:hAnsi="Times New Roman" w:cs="Times New Roman"/>
          <w:sz w:val="28"/>
          <w:szCs w:val="28"/>
          <w:lang w:val="en-US" w:eastAsia="bg-BG"/>
        </w:rPr>
        <w:t xml:space="preserve"> </w:t>
      </w:r>
      <w:r w:rsidRPr="00F400D5">
        <w:rPr>
          <w:rFonts w:ascii="Times New Roman" w:eastAsia="Times New Roman" w:hAnsi="Times New Roman" w:cs="Times New Roman"/>
          <w:sz w:val="28"/>
          <w:szCs w:val="28"/>
          <w:lang w:eastAsia="bg-BG"/>
        </w:rPr>
        <w:t xml:space="preserve">Йорданка </w:t>
      </w:r>
      <w:proofErr w:type="spellStart"/>
      <w:r w:rsidRPr="00F400D5">
        <w:rPr>
          <w:rFonts w:ascii="Times New Roman" w:eastAsia="Times New Roman" w:hAnsi="Times New Roman" w:cs="Times New Roman"/>
          <w:sz w:val="28"/>
          <w:szCs w:val="28"/>
          <w:lang w:eastAsia="bg-BG"/>
        </w:rPr>
        <w:t>Валеова</w:t>
      </w:r>
      <w:proofErr w:type="spellEnd"/>
      <w:r w:rsidRPr="00F400D5">
        <w:rPr>
          <w:rFonts w:ascii="Times New Roman" w:eastAsia="Times New Roman" w:hAnsi="Times New Roman" w:cs="Times New Roman"/>
          <w:sz w:val="28"/>
          <w:szCs w:val="28"/>
          <w:lang w:eastAsia="bg-BG"/>
        </w:rPr>
        <w:t xml:space="preserve"> и Галина Койчева, като в длъжностната характеристика на последната е вписано, че при необходимост замества съдебни секретари.</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Съдебни секретари - протоколисти през 202</w:t>
      </w:r>
      <w:r w:rsidR="001B6C51">
        <w:rPr>
          <w:rFonts w:ascii="Times New Roman" w:eastAsia="Times New Roman" w:hAnsi="Times New Roman" w:cs="Times New Roman"/>
          <w:sz w:val="28"/>
          <w:szCs w:val="28"/>
          <w:lang w:eastAsia="bg-BG"/>
        </w:rPr>
        <w:t>5</w:t>
      </w:r>
      <w:r w:rsidRPr="00F400D5">
        <w:rPr>
          <w:rFonts w:ascii="Times New Roman" w:eastAsia="Times New Roman" w:hAnsi="Times New Roman" w:cs="Times New Roman"/>
          <w:sz w:val="28"/>
          <w:szCs w:val="28"/>
          <w:lang w:eastAsia="bg-BG"/>
        </w:rPr>
        <w:t xml:space="preserve"> г. са били Йовка Тодорова и Валентина Атанасова.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Съдебен деловодител СИС</w:t>
      </w:r>
      <w:r w:rsidR="001B6C51">
        <w:rPr>
          <w:rFonts w:ascii="Times New Roman" w:eastAsia="Times New Roman" w:hAnsi="Times New Roman" w:cs="Times New Roman"/>
          <w:sz w:val="28"/>
          <w:szCs w:val="28"/>
          <w:lang w:eastAsia="bg-BG"/>
        </w:rPr>
        <w:t xml:space="preserve"> през 2025 г.</w:t>
      </w:r>
      <w:r w:rsidRPr="00F400D5">
        <w:rPr>
          <w:rFonts w:ascii="Times New Roman" w:eastAsia="Times New Roman" w:hAnsi="Times New Roman" w:cs="Times New Roman"/>
          <w:sz w:val="28"/>
          <w:szCs w:val="28"/>
          <w:lang w:eastAsia="bg-BG"/>
        </w:rPr>
        <w:t xml:space="preserve"> е била Златка Георгиева.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Съдебен деловодител в Бюро съдимост и архив е Димитрина Симеонова. </w:t>
      </w:r>
      <w:proofErr w:type="spellStart"/>
      <w:r w:rsidRPr="00F400D5">
        <w:rPr>
          <w:rFonts w:ascii="Times New Roman" w:eastAsia="Times New Roman" w:hAnsi="Times New Roman" w:cs="Times New Roman"/>
          <w:sz w:val="28"/>
          <w:szCs w:val="28"/>
          <w:lang w:eastAsia="bg-BG"/>
        </w:rPr>
        <w:t>Призовкар</w:t>
      </w:r>
      <w:proofErr w:type="spellEnd"/>
      <w:r w:rsidRPr="00F400D5">
        <w:rPr>
          <w:rFonts w:ascii="Times New Roman" w:eastAsia="Times New Roman" w:hAnsi="Times New Roman" w:cs="Times New Roman"/>
          <w:sz w:val="28"/>
          <w:szCs w:val="28"/>
          <w:lang w:eastAsia="bg-BG"/>
        </w:rPr>
        <w:t xml:space="preserve"> и чистач е била </w:t>
      </w:r>
      <w:r w:rsidR="001B6C51">
        <w:rPr>
          <w:rFonts w:ascii="Times New Roman" w:eastAsia="Times New Roman" w:hAnsi="Times New Roman" w:cs="Times New Roman"/>
          <w:sz w:val="28"/>
          <w:szCs w:val="28"/>
          <w:lang w:eastAsia="bg-BG"/>
        </w:rPr>
        <w:t xml:space="preserve">Живка </w:t>
      </w:r>
      <w:r w:rsidRPr="00F400D5">
        <w:rPr>
          <w:rFonts w:ascii="Times New Roman" w:eastAsia="Times New Roman" w:hAnsi="Times New Roman" w:cs="Times New Roman"/>
          <w:sz w:val="28"/>
          <w:szCs w:val="28"/>
          <w:lang w:eastAsia="bg-BG"/>
        </w:rPr>
        <w:t>Харизанова.</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В края на отчетния период щатът на съдебните служители при ПРС е бил 11 щатни бройки – всички заети.</w:t>
      </w:r>
    </w:p>
    <w:p w:rsidR="00F400D5" w:rsidRPr="00F400D5" w:rsidRDefault="00F400D5" w:rsidP="00F400D5">
      <w:pPr>
        <w:spacing w:after="0" w:line="240" w:lineRule="auto"/>
        <w:ind w:left="1134" w:right="-284"/>
        <w:jc w:val="both"/>
        <w:rPr>
          <w:rFonts w:ascii="Times New Roman" w:eastAsia="Times New Roman" w:hAnsi="Times New Roman" w:cs="Times New Roman"/>
          <w:b/>
          <w:sz w:val="28"/>
          <w:szCs w:val="28"/>
          <w:u w:val="single"/>
          <w:lang w:eastAsia="bg-BG"/>
        </w:rPr>
      </w:pPr>
      <w:r w:rsidRPr="00F400D5">
        <w:rPr>
          <w:rFonts w:ascii="Times New Roman" w:eastAsia="Times New Roman" w:hAnsi="Times New Roman" w:cs="Times New Roman"/>
          <w:b/>
          <w:sz w:val="28"/>
          <w:szCs w:val="28"/>
          <w:u w:val="single"/>
          <w:lang w:eastAsia="bg-BG"/>
        </w:rPr>
        <w:t xml:space="preserve">3. Предложения за промени в щата. </w:t>
      </w:r>
    </w:p>
    <w:p w:rsidR="00F400D5" w:rsidRPr="00F400D5" w:rsidRDefault="00F400D5" w:rsidP="00F400D5">
      <w:pPr>
        <w:spacing w:after="0" w:line="240" w:lineRule="auto"/>
        <w:ind w:left="1277" w:right="-284"/>
        <w:jc w:val="both"/>
        <w:rPr>
          <w:rFonts w:ascii="Times New Roman" w:eastAsia="Times New Roman" w:hAnsi="Times New Roman" w:cs="Times New Roman"/>
          <w:sz w:val="28"/>
          <w:szCs w:val="28"/>
          <w:lang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 xml:space="preserve">Съдийският щат на Районен съд - Поморие е относително достатъчен и като цяло позволява задълбочено и срочно разглеждане на делата, но дългосрочното отсъствие на съдия </w:t>
      </w:r>
      <w:proofErr w:type="spellStart"/>
      <w:r w:rsidRPr="00F400D5">
        <w:rPr>
          <w:rFonts w:ascii="Times New Roman" w:eastAsia="Times New Roman" w:hAnsi="Times New Roman" w:cs="Times New Roman"/>
          <w:sz w:val="28"/>
          <w:szCs w:val="20"/>
          <w:lang w:eastAsia="bg-BG"/>
        </w:rPr>
        <w:t>Япаджиева</w:t>
      </w:r>
      <w:proofErr w:type="spellEnd"/>
      <w:r w:rsidRPr="00F400D5">
        <w:rPr>
          <w:rFonts w:ascii="Times New Roman" w:eastAsia="Times New Roman" w:hAnsi="Times New Roman" w:cs="Times New Roman"/>
          <w:sz w:val="28"/>
          <w:szCs w:val="20"/>
          <w:lang w:eastAsia="bg-BG"/>
        </w:rPr>
        <w:t xml:space="preserve"> поради командировка, което не </w:t>
      </w:r>
      <w:r w:rsidR="001B6C51">
        <w:rPr>
          <w:rFonts w:ascii="Times New Roman" w:eastAsia="Times New Roman" w:hAnsi="Times New Roman" w:cs="Times New Roman"/>
          <w:sz w:val="28"/>
          <w:szCs w:val="20"/>
          <w:lang w:eastAsia="bg-BG"/>
        </w:rPr>
        <w:t>б</w:t>
      </w:r>
      <w:r w:rsidRPr="00F400D5">
        <w:rPr>
          <w:rFonts w:ascii="Times New Roman" w:eastAsia="Times New Roman" w:hAnsi="Times New Roman" w:cs="Times New Roman"/>
          <w:sz w:val="28"/>
          <w:szCs w:val="20"/>
          <w:lang w:eastAsia="bg-BG"/>
        </w:rPr>
        <w:t>е компенсирано</w:t>
      </w:r>
      <w:r w:rsidR="001B6C51">
        <w:rPr>
          <w:rFonts w:ascii="Times New Roman" w:eastAsia="Times New Roman" w:hAnsi="Times New Roman" w:cs="Times New Roman"/>
          <w:sz w:val="28"/>
          <w:szCs w:val="20"/>
          <w:lang w:eastAsia="bg-BG"/>
        </w:rPr>
        <w:t xml:space="preserve"> в </w:t>
      </w:r>
      <w:r w:rsidR="00BE210D">
        <w:rPr>
          <w:rFonts w:ascii="Times New Roman" w:eastAsia="Times New Roman" w:hAnsi="Times New Roman" w:cs="Times New Roman"/>
          <w:sz w:val="28"/>
          <w:szCs w:val="20"/>
          <w:lang w:eastAsia="bg-BG"/>
        </w:rPr>
        <w:t>периода</w:t>
      </w:r>
      <w:r w:rsidRPr="00F400D5">
        <w:rPr>
          <w:rFonts w:ascii="Times New Roman" w:eastAsia="Times New Roman" w:hAnsi="Times New Roman" w:cs="Times New Roman"/>
          <w:sz w:val="28"/>
          <w:szCs w:val="20"/>
          <w:lang w:eastAsia="bg-BG"/>
        </w:rPr>
        <w:t xml:space="preserve">, </w:t>
      </w:r>
      <w:r w:rsidR="00BE210D">
        <w:rPr>
          <w:rFonts w:ascii="Times New Roman" w:eastAsia="Times New Roman" w:hAnsi="Times New Roman" w:cs="Times New Roman"/>
          <w:sz w:val="28"/>
          <w:szCs w:val="20"/>
          <w:lang w:eastAsia="bg-BG"/>
        </w:rPr>
        <w:t>доведе</w:t>
      </w:r>
      <w:r w:rsidRPr="00F400D5">
        <w:rPr>
          <w:rFonts w:ascii="Times New Roman" w:eastAsia="Times New Roman" w:hAnsi="Times New Roman" w:cs="Times New Roman"/>
          <w:sz w:val="28"/>
          <w:szCs w:val="20"/>
          <w:lang w:eastAsia="bg-BG"/>
        </w:rPr>
        <w:t xml:space="preserve"> до забави при разглеждането и решаване на делата.  Добра е кадровата обезпеченост откъм държавни съдебни изпълнители и съдии по вписванията. Натоварването в тези звена на съда не сочи необходимост от разкриване на нови щатни бройки.</w:t>
      </w:r>
    </w:p>
    <w:p w:rsidR="009B4040" w:rsidRDefault="00F400D5" w:rsidP="009B4040">
      <w:pPr>
        <w:spacing w:after="0" w:line="240" w:lineRule="auto"/>
        <w:ind w:right="-284" w:firstLine="1134"/>
        <w:jc w:val="both"/>
        <w:rPr>
          <w:rFonts w:ascii="Times New Roman" w:eastAsia="Times New Roman" w:hAnsi="Times New Roman" w:cs="Times New Roman"/>
          <w:sz w:val="28"/>
          <w:szCs w:val="20"/>
          <w:lang w:eastAsia="bg-BG"/>
        </w:rPr>
      </w:pPr>
      <w:r w:rsidRPr="00F400D5">
        <w:rPr>
          <w:rFonts w:ascii="Times New Roman" w:eastAsia="Times New Roman" w:hAnsi="Times New Roman" w:cs="Times New Roman"/>
          <w:sz w:val="28"/>
          <w:szCs w:val="20"/>
          <w:lang w:eastAsia="bg-BG"/>
        </w:rPr>
        <w:t>Кадровата обезпеченост на съда откъм съдебни служители е добра. Общия брой на съдебните служители в съда е 11, т.е. на един съдия съответстват 3.6 служители. Утвърденият щат не позволява отделяне на гражданско и наказателно деловодство, като тримата съдии работи с трима деловодители. Служителите са съумели така да разпределят работата си, че  необособяването на наказателно и гражданско деловодства не е в ущърб на дейността им.</w:t>
      </w:r>
    </w:p>
    <w:p w:rsidR="009B4040" w:rsidRDefault="009B4040" w:rsidP="009B4040">
      <w:pPr>
        <w:spacing w:after="0" w:line="240" w:lineRule="auto"/>
        <w:ind w:right="-284" w:firstLine="1134"/>
        <w:jc w:val="both"/>
        <w:rPr>
          <w:rFonts w:ascii="Times New Roman" w:eastAsia="Times New Roman" w:hAnsi="Times New Roman" w:cs="Times New Roman"/>
          <w:sz w:val="28"/>
          <w:szCs w:val="20"/>
          <w:lang w:eastAsia="bg-BG"/>
        </w:rPr>
      </w:pPr>
    </w:p>
    <w:p w:rsidR="00F400D5" w:rsidRPr="00F400D5" w:rsidRDefault="00F400D5" w:rsidP="009B4040">
      <w:pPr>
        <w:spacing w:after="0" w:line="240" w:lineRule="auto"/>
        <w:ind w:right="-284" w:firstLine="1134"/>
        <w:jc w:val="both"/>
        <w:rPr>
          <w:rFonts w:ascii="Times New Roman" w:eastAsia="Times New Roman" w:hAnsi="Times New Roman" w:cs="Times New Roman"/>
          <w:b/>
          <w:sz w:val="28"/>
          <w:szCs w:val="28"/>
          <w:lang w:eastAsia="bg-BG"/>
        </w:rPr>
      </w:pPr>
      <w:r w:rsidRPr="00F400D5">
        <w:rPr>
          <w:rFonts w:ascii="Times New Roman" w:eastAsia="Times New Roman" w:hAnsi="Times New Roman" w:cs="Times New Roman"/>
          <w:b/>
          <w:sz w:val="28"/>
          <w:szCs w:val="28"/>
          <w:lang w:val="en-US" w:eastAsia="bg-BG"/>
        </w:rPr>
        <w:lastRenderedPageBreak/>
        <w:t>X</w:t>
      </w:r>
      <w:r w:rsidRPr="00F400D5">
        <w:rPr>
          <w:rFonts w:ascii="Times New Roman" w:eastAsia="Times New Roman" w:hAnsi="Times New Roman" w:cs="Times New Roman"/>
          <w:b/>
          <w:sz w:val="28"/>
          <w:szCs w:val="28"/>
          <w:lang w:eastAsia="bg-BG"/>
        </w:rPr>
        <w:t>. СГРАДЕН  ФОНД  И ТЕХНИЧЕСКА ОБЕЗПЕЧЕНОСТ  И  ИНФОРМАЦИОННИ  ТЕХНОЛОГИИ</w:t>
      </w:r>
    </w:p>
    <w:p w:rsidR="00F400D5" w:rsidRPr="00F400D5" w:rsidRDefault="00F400D5" w:rsidP="00F400D5">
      <w:pPr>
        <w:spacing w:after="0" w:line="240" w:lineRule="auto"/>
        <w:ind w:right="-284"/>
        <w:jc w:val="both"/>
        <w:rPr>
          <w:rFonts w:ascii="Times New Roman" w:eastAsia="Times New Roman" w:hAnsi="Times New Roman" w:cs="Times New Roman"/>
          <w:sz w:val="28"/>
          <w:szCs w:val="28"/>
          <w:lang w:eastAsia="bg-BG"/>
        </w:rPr>
      </w:pPr>
    </w:p>
    <w:p w:rsidR="00F400D5" w:rsidRPr="00F400D5" w:rsidRDefault="00F400D5" w:rsidP="00F400D5">
      <w:pPr>
        <w:tabs>
          <w:tab w:val="left" w:pos="567"/>
          <w:tab w:val="left" w:pos="851"/>
          <w:tab w:val="left" w:pos="1134"/>
        </w:tabs>
        <w:spacing w:after="0" w:line="240" w:lineRule="auto"/>
        <w:ind w:right="-284"/>
        <w:jc w:val="both"/>
        <w:rPr>
          <w:rFonts w:ascii="Times New Roman" w:eastAsia="Times New Roman" w:hAnsi="Times New Roman" w:cs="Times New Roman"/>
          <w:b/>
          <w:sz w:val="28"/>
          <w:szCs w:val="28"/>
          <w:lang w:eastAsia="bg-BG"/>
        </w:rPr>
      </w:pPr>
      <w:r w:rsidRPr="00F400D5">
        <w:rPr>
          <w:rFonts w:ascii="Times New Roman" w:eastAsia="Times New Roman" w:hAnsi="Times New Roman" w:cs="Times New Roman"/>
          <w:sz w:val="28"/>
          <w:szCs w:val="28"/>
          <w:lang w:eastAsia="bg-BG"/>
        </w:rPr>
        <w:t xml:space="preserve">                1</w:t>
      </w:r>
      <w:r w:rsidRPr="00F400D5">
        <w:rPr>
          <w:rFonts w:ascii="Times New Roman" w:eastAsia="Times New Roman" w:hAnsi="Times New Roman" w:cs="Times New Roman"/>
          <w:b/>
          <w:sz w:val="28"/>
          <w:szCs w:val="28"/>
          <w:lang w:eastAsia="bg-BG"/>
        </w:rPr>
        <w:t>. Сграден фонд</w:t>
      </w:r>
    </w:p>
    <w:p w:rsidR="00F400D5" w:rsidRPr="00F400D5" w:rsidRDefault="00F400D5" w:rsidP="00F400D5">
      <w:pPr>
        <w:tabs>
          <w:tab w:val="left" w:pos="567"/>
          <w:tab w:val="left" w:pos="851"/>
          <w:tab w:val="left" w:pos="1134"/>
        </w:tabs>
        <w:spacing w:after="0" w:line="240" w:lineRule="auto"/>
        <w:ind w:right="-28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                Районен съд - Поморие се помещава в общинска сграда от 1997 год., </w:t>
      </w:r>
      <w:proofErr w:type="spellStart"/>
      <w:r w:rsidRPr="00F400D5">
        <w:rPr>
          <w:rFonts w:ascii="Times New Roman" w:eastAsia="Times New Roman" w:hAnsi="Times New Roman" w:cs="Times New Roman"/>
          <w:sz w:val="28"/>
          <w:szCs w:val="28"/>
          <w:lang w:eastAsia="bg-BG"/>
        </w:rPr>
        <w:t>находяща</w:t>
      </w:r>
      <w:proofErr w:type="spellEnd"/>
      <w:r w:rsidRPr="00F400D5">
        <w:rPr>
          <w:rFonts w:ascii="Times New Roman" w:eastAsia="Times New Roman" w:hAnsi="Times New Roman" w:cs="Times New Roman"/>
          <w:sz w:val="28"/>
          <w:szCs w:val="28"/>
          <w:lang w:eastAsia="bg-BG"/>
        </w:rPr>
        <w:t xml:space="preserve"> се на ул. „Цар Калоян“ №1, като с поредица решения Общинският съвет Поморие предоставя безвъзмездно за управление самостоятелни обекти, </w:t>
      </w:r>
      <w:proofErr w:type="spellStart"/>
      <w:r w:rsidRPr="00F400D5">
        <w:rPr>
          <w:rFonts w:ascii="Times New Roman" w:eastAsia="Times New Roman" w:hAnsi="Times New Roman" w:cs="Times New Roman"/>
          <w:sz w:val="28"/>
          <w:szCs w:val="28"/>
          <w:lang w:eastAsia="bg-BG"/>
        </w:rPr>
        <w:t>находящи</w:t>
      </w:r>
      <w:proofErr w:type="spellEnd"/>
      <w:r w:rsidRPr="00F400D5">
        <w:rPr>
          <w:rFonts w:ascii="Times New Roman" w:eastAsia="Times New Roman" w:hAnsi="Times New Roman" w:cs="Times New Roman"/>
          <w:sz w:val="28"/>
          <w:szCs w:val="28"/>
          <w:lang w:eastAsia="bg-BG"/>
        </w:rPr>
        <w:t xml:space="preserve"> се на втори и трети етаж от сградата. Последното Решение на ОС е с № 1</w:t>
      </w:r>
      <w:r w:rsidRPr="00F400D5">
        <w:rPr>
          <w:rFonts w:ascii="Times New Roman" w:eastAsia="Times New Roman" w:hAnsi="Times New Roman" w:cs="Times New Roman"/>
          <w:sz w:val="28"/>
          <w:szCs w:val="28"/>
          <w:lang w:val="en-US" w:eastAsia="bg-BG"/>
        </w:rPr>
        <w:t>87</w:t>
      </w:r>
      <w:r w:rsidRPr="00F400D5">
        <w:rPr>
          <w:rFonts w:ascii="Times New Roman" w:eastAsia="Times New Roman" w:hAnsi="Times New Roman" w:cs="Times New Roman"/>
          <w:sz w:val="28"/>
          <w:szCs w:val="28"/>
          <w:lang w:eastAsia="bg-BG"/>
        </w:rPr>
        <w:t>/30.0</w:t>
      </w:r>
      <w:r w:rsidRPr="00F400D5">
        <w:rPr>
          <w:rFonts w:ascii="Times New Roman" w:eastAsia="Times New Roman" w:hAnsi="Times New Roman" w:cs="Times New Roman"/>
          <w:sz w:val="28"/>
          <w:szCs w:val="28"/>
          <w:lang w:val="en-US" w:eastAsia="bg-BG"/>
        </w:rPr>
        <w:t>6</w:t>
      </w:r>
      <w:r w:rsidRPr="00F400D5">
        <w:rPr>
          <w:rFonts w:ascii="Times New Roman" w:eastAsia="Times New Roman" w:hAnsi="Times New Roman" w:cs="Times New Roman"/>
          <w:sz w:val="28"/>
          <w:szCs w:val="28"/>
          <w:lang w:eastAsia="bg-BG"/>
        </w:rPr>
        <w:t>.20</w:t>
      </w:r>
      <w:r w:rsidRPr="00F400D5">
        <w:rPr>
          <w:rFonts w:ascii="Times New Roman" w:eastAsia="Times New Roman" w:hAnsi="Times New Roman" w:cs="Times New Roman"/>
          <w:sz w:val="28"/>
          <w:szCs w:val="28"/>
          <w:lang w:val="en-US" w:eastAsia="bg-BG"/>
        </w:rPr>
        <w:t>20</w:t>
      </w:r>
      <w:r w:rsidRPr="00F400D5">
        <w:rPr>
          <w:rFonts w:ascii="Times New Roman" w:eastAsia="Times New Roman" w:hAnsi="Times New Roman" w:cs="Times New Roman"/>
          <w:sz w:val="28"/>
          <w:szCs w:val="28"/>
          <w:lang w:eastAsia="bg-BG"/>
        </w:rPr>
        <w:t xml:space="preserve"> г.,  като на 29.09.2020 г. е сключен договор между Община Поморие и Висшия съдебен съвет за безвъзмездно право на управление на имота за 10 години.</w:t>
      </w:r>
    </w:p>
    <w:p w:rsidR="00F400D5" w:rsidRPr="00F400D5" w:rsidRDefault="00F400D5" w:rsidP="00F400D5">
      <w:pPr>
        <w:tabs>
          <w:tab w:val="left" w:pos="567"/>
          <w:tab w:val="left" w:pos="851"/>
          <w:tab w:val="left" w:pos="1134"/>
        </w:tabs>
        <w:spacing w:after="0" w:line="240" w:lineRule="auto"/>
        <w:ind w:right="-28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ab/>
      </w:r>
      <w:r w:rsidRPr="00F400D5">
        <w:rPr>
          <w:rFonts w:ascii="Times New Roman" w:eastAsia="Times New Roman" w:hAnsi="Times New Roman" w:cs="Times New Roman"/>
          <w:sz w:val="28"/>
          <w:szCs w:val="28"/>
          <w:lang w:eastAsia="bg-BG"/>
        </w:rPr>
        <w:tab/>
        <w:t xml:space="preserve">   Към края на 202</w:t>
      </w:r>
      <w:r w:rsidR="00BE210D">
        <w:rPr>
          <w:rFonts w:ascii="Times New Roman" w:eastAsia="Times New Roman" w:hAnsi="Times New Roman" w:cs="Times New Roman"/>
          <w:sz w:val="28"/>
          <w:szCs w:val="28"/>
          <w:lang w:eastAsia="bg-BG"/>
        </w:rPr>
        <w:t>5</w:t>
      </w:r>
      <w:r w:rsidRPr="00F400D5">
        <w:rPr>
          <w:rFonts w:ascii="Times New Roman" w:eastAsia="Times New Roman" w:hAnsi="Times New Roman" w:cs="Times New Roman"/>
          <w:sz w:val="28"/>
          <w:szCs w:val="28"/>
          <w:lang w:eastAsia="bg-BG"/>
        </w:rPr>
        <w:t xml:space="preserve"> г., съдът ползва цялата сградата, собственост на Община Поморие. На партерния етаж, малко помещение, непосредствено до входа се ползва от  ОЗ „Охрана” и тъй като в съда няма отделно помещение за престой на задържаните лица, често те изчакват в съдебната зала постановяването на присъдата или в помещението, ползвано от охраната. На този етаж няма друго помещение. Двете заседателни зали се  намират на първия етаж, като пред тях в коридор има възможност за изчакване на страните и свидетелите. И двете зали са добре обзаведени, има инсталирана звукозаписна техника, която се ползва по преценка на съдията.</w:t>
      </w:r>
    </w:p>
    <w:p w:rsidR="00F400D5" w:rsidRPr="00F400D5" w:rsidRDefault="00F400D5" w:rsidP="00F400D5">
      <w:pPr>
        <w:tabs>
          <w:tab w:val="left" w:pos="567"/>
          <w:tab w:val="left" w:pos="851"/>
          <w:tab w:val="left" w:pos="1134"/>
        </w:tabs>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Във всяка зала пред съдията има монитор за проследяване работата на секретар протоколиста и в двете зали има и звукозаписна техника. Двете зали са достатъчни с оглед направения график за заседаване. На този етаж  общ кабинет  ползват съдията по вписвания и  съдебния изпълнител, което не е много удобно с оглед различните функции, които изпълняват, но към настоящия момент липсват възможности за промяна.</w:t>
      </w:r>
    </w:p>
    <w:p w:rsidR="00F400D5" w:rsidRPr="00F400D5" w:rsidRDefault="00F400D5" w:rsidP="00F400D5">
      <w:pPr>
        <w:tabs>
          <w:tab w:val="left" w:pos="567"/>
          <w:tab w:val="left" w:pos="851"/>
          <w:tab w:val="left" w:pos="1134"/>
        </w:tabs>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В две помещения функционално свързани се намира Бюро съдимост и архива на съда, като обзавеждането е обновено.</w:t>
      </w:r>
    </w:p>
    <w:p w:rsidR="00F400D5" w:rsidRPr="00F400D5" w:rsidRDefault="00F400D5" w:rsidP="00F400D5">
      <w:pPr>
        <w:tabs>
          <w:tab w:val="left" w:pos="567"/>
          <w:tab w:val="left" w:pos="851"/>
          <w:tab w:val="left" w:pos="1134"/>
        </w:tabs>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Един кабинет ползват и деловодител на СИС и системния администратор.</w:t>
      </w:r>
    </w:p>
    <w:p w:rsidR="00F400D5" w:rsidRPr="00F400D5" w:rsidRDefault="00F400D5" w:rsidP="00F400D5">
      <w:pPr>
        <w:tabs>
          <w:tab w:val="left" w:pos="567"/>
          <w:tab w:val="left" w:pos="851"/>
          <w:tab w:val="left" w:pos="1134"/>
        </w:tabs>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В две помещения функционално свързани се намира регистратура и деловодството и там се съхраняват неприключилите дела. Обзавеждането е ново и удобно. </w:t>
      </w:r>
    </w:p>
    <w:p w:rsidR="00F400D5" w:rsidRPr="00F400D5" w:rsidRDefault="00F400D5" w:rsidP="00F400D5">
      <w:pPr>
        <w:tabs>
          <w:tab w:val="left" w:pos="567"/>
          <w:tab w:val="left" w:pos="851"/>
          <w:tab w:val="left" w:pos="1134"/>
        </w:tabs>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На втория етаж  едно помещение се полза от съдебните </w:t>
      </w:r>
      <w:proofErr w:type="spellStart"/>
      <w:r w:rsidRPr="00F400D5">
        <w:rPr>
          <w:rFonts w:ascii="Times New Roman" w:eastAsia="Times New Roman" w:hAnsi="Times New Roman" w:cs="Times New Roman"/>
          <w:sz w:val="28"/>
          <w:szCs w:val="28"/>
          <w:lang w:eastAsia="bg-BG"/>
        </w:rPr>
        <w:t>секратари</w:t>
      </w:r>
      <w:proofErr w:type="spellEnd"/>
      <w:r w:rsidRPr="00F400D5">
        <w:rPr>
          <w:rFonts w:ascii="Times New Roman" w:eastAsia="Times New Roman" w:hAnsi="Times New Roman" w:cs="Times New Roman"/>
          <w:sz w:val="28"/>
          <w:szCs w:val="28"/>
          <w:lang w:eastAsia="bg-BG"/>
        </w:rPr>
        <w:t xml:space="preserve"> в което е обособено и място за запознаване с делата от вещите лица, всеки съдия разполага със самостоятелен кабинет, една малка стая  се ползва от  административния секретар и счетоводителя. </w:t>
      </w:r>
    </w:p>
    <w:p w:rsidR="00F400D5" w:rsidRPr="00F400D5" w:rsidRDefault="00F400D5" w:rsidP="00F400D5">
      <w:pPr>
        <w:tabs>
          <w:tab w:val="left" w:pos="567"/>
          <w:tab w:val="left" w:pos="851"/>
          <w:tab w:val="left" w:pos="1134"/>
        </w:tabs>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На втория етаж се намира помещението за сървъра, в което се намира и машината за копиране и принтиране. Веществените доказателства също се съхраняват в тази стая, поради липсата на друго подходящо помещение. На втория етаж се намира и регистратурата за класифицирана информация.</w:t>
      </w:r>
    </w:p>
    <w:p w:rsidR="00F400D5" w:rsidRPr="00F400D5" w:rsidRDefault="00F400D5" w:rsidP="00F400D5">
      <w:pPr>
        <w:spacing w:after="0" w:line="240" w:lineRule="auto"/>
        <w:ind w:right="-284" w:firstLine="993"/>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 </w:t>
      </w:r>
    </w:p>
    <w:p w:rsidR="00F400D5" w:rsidRPr="00F400D5" w:rsidRDefault="00F400D5" w:rsidP="00F400D5">
      <w:pPr>
        <w:numPr>
          <w:ilvl w:val="0"/>
          <w:numId w:val="4"/>
        </w:numPr>
        <w:spacing w:after="0" w:line="240" w:lineRule="auto"/>
        <w:ind w:right="-284"/>
        <w:jc w:val="both"/>
        <w:rPr>
          <w:rFonts w:ascii="Times New Roman" w:eastAsia="Times New Roman" w:hAnsi="Times New Roman" w:cs="Times New Roman"/>
          <w:b/>
          <w:sz w:val="28"/>
          <w:szCs w:val="28"/>
          <w:lang w:eastAsia="bg-BG"/>
        </w:rPr>
      </w:pPr>
      <w:r w:rsidRPr="00F400D5">
        <w:rPr>
          <w:rFonts w:ascii="Times New Roman" w:eastAsia="Times New Roman" w:hAnsi="Times New Roman" w:cs="Times New Roman"/>
          <w:b/>
          <w:sz w:val="28"/>
          <w:szCs w:val="28"/>
          <w:lang w:eastAsia="bg-BG"/>
        </w:rPr>
        <w:t xml:space="preserve">Техническа обезпеченост и информационни технологии. </w:t>
      </w:r>
    </w:p>
    <w:p w:rsidR="00F400D5" w:rsidRPr="00F400D5" w:rsidRDefault="00F400D5" w:rsidP="00F400D5">
      <w:pPr>
        <w:spacing w:after="0" w:line="240" w:lineRule="auto"/>
        <w:ind w:left="1277" w:right="-284"/>
        <w:jc w:val="both"/>
        <w:rPr>
          <w:rFonts w:ascii="Times New Roman" w:eastAsia="Times New Roman" w:hAnsi="Times New Roman" w:cs="Times New Roman"/>
          <w:b/>
          <w:sz w:val="28"/>
          <w:szCs w:val="28"/>
          <w:lang w:eastAsia="bg-BG"/>
        </w:rPr>
      </w:pPr>
      <w:r w:rsidRPr="00F400D5">
        <w:rPr>
          <w:rFonts w:ascii="Times New Roman" w:eastAsia="Times New Roman" w:hAnsi="Times New Roman" w:cs="Times New Roman"/>
          <w:b/>
          <w:sz w:val="28"/>
          <w:szCs w:val="28"/>
          <w:lang w:eastAsia="bg-BG"/>
        </w:rPr>
        <w:t xml:space="preserve"> </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eastAsia="bg-BG"/>
        </w:rPr>
        <w:lastRenderedPageBreak/>
        <w:t>По отношение на техническото обезпечаване, Районен съд - Поморие е сравнително добре обезпечен с компютърна и периферна техника, системен и приложен софтуер, което спомага за по-бързото и качествено обслужване на адвокати и граждани, както и за работата на съдиите и съдебните служители.</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eastAsia="bg-BG"/>
        </w:rPr>
        <w:t>В съда има изградена вътрешна мрежа, която предоставя свързаност на всички работни места до внедрените програмни продукти, споделените папки на сървърите, мрежовите устройства и принтери, като нивата на достъп се определят съобразно длъжността и изпълняваните функции.</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eastAsia="bg-BG"/>
        </w:rPr>
        <w:t xml:space="preserve">През   2025г. закупихме 1  </w:t>
      </w:r>
      <w:proofErr w:type="spellStart"/>
      <w:r w:rsidRPr="00BE210D">
        <w:rPr>
          <w:rFonts w:ascii="Times New Roman" w:eastAsia="Times New Roman" w:hAnsi="Times New Roman" w:cs="Times New Roman"/>
          <w:sz w:val="28"/>
          <w:szCs w:val="28"/>
          <w:lang w:eastAsia="bg-BG"/>
        </w:rPr>
        <w:t>бр</w:t>
      </w:r>
      <w:proofErr w:type="spellEnd"/>
      <w:r w:rsidRPr="00BE210D">
        <w:rPr>
          <w:rFonts w:ascii="Times New Roman" w:eastAsia="Times New Roman" w:hAnsi="Times New Roman" w:cs="Times New Roman"/>
          <w:sz w:val="28"/>
          <w:szCs w:val="28"/>
          <w:lang w:eastAsia="bg-BG"/>
        </w:rPr>
        <w:t xml:space="preserve"> документен скенер и 1 бр. принтер.</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eastAsia="bg-BG"/>
        </w:rPr>
        <w:t>През 2025г. в Районен съд Поморие се работи със следния софтуер:</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val="ru-RU" w:eastAsia="bg-BG"/>
        </w:rPr>
      </w:pPr>
      <w:r w:rsidRPr="00BE210D">
        <w:rPr>
          <w:rFonts w:ascii="Times New Roman" w:eastAsia="Times New Roman" w:hAnsi="Times New Roman" w:cs="Times New Roman"/>
          <w:sz w:val="28"/>
          <w:szCs w:val="28"/>
          <w:lang w:eastAsia="bg-BG"/>
        </w:rPr>
        <w:t>-  Единната информационна система на съдилищата /ЕИСС/ и старата</w:t>
      </w:r>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деловодна</w:t>
      </w:r>
      <w:proofErr w:type="spellEnd"/>
      <w:r w:rsidRPr="00BE210D">
        <w:rPr>
          <w:rFonts w:ascii="Times New Roman" w:eastAsia="Times New Roman" w:hAnsi="Times New Roman" w:cs="Times New Roman"/>
          <w:sz w:val="28"/>
          <w:szCs w:val="28"/>
          <w:lang w:val="ru-RU" w:eastAsia="bg-BG"/>
        </w:rPr>
        <w:t xml:space="preserve"> система САС до </w:t>
      </w:r>
      <w:proofErr w:type="spellStart"/>
      <w:r w:rsidRPr="00BE210D">
        <w:rPr>
          <w:rFonts w:ascii="Times New Roman" w:eastAsia="Times New Roman" w:hAnsi="Times New Roman" w:cs="Times New Roman"/>
          <w:sz w:val="28"/>
          <w:szCs w:val="28"/>
          <w:lang w:val="ru-RU" w:eastAsia="bg-BG"/>
        </w:rPr>
        <w:t>режими</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Регистриране</w:t>
      </w:r>
      <w:proofErr w:type="spellEnd"/>
      <w:r w:rsidRPr="00BE210D">
        <w:rPr>
          <w:rFonts w:ascii="Times New Roman" w:eastAsia="Times New Roman" w:hAnsi="Times New Roman" w:cs="Times New Roman"/>
          <w:sz w:val="28"/>
          <w:szCs w:val="28"/>
          <w:lang w:val="ru-RU" w:eastAsia="bg-BG"/>
        </w:rPr>
        <w:t xml:space="preserve"> на </w:t>
      </w:r>
      <w:proofErr w:type="spellStart"/>
      <w:r w:rsidRPr="00BE210D">
        <w:rPr>
          <w:rFonts w:ascii="Times New Roman" w:eastAsia="Times New Roman" w:hAnsi="Times New Roman" w:cs="Times New Roman"/>
          <w:sz w:val="28"/>
          <w:szCs w:val="28"/>
          <w:lang w:val="ru-RU" w:eastAsia="bg-BG"/>
        </w:rPr>
        <w:t>входящи</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документи</w:t>
      </w:r>
      <w:proofErr w:type="spellEnd"/>
      <w:r w:rsidRPr="00BE210D">
        <w:rPr>
          <w:rFonts w:ascii="Times New Roman" w:eastAsia="Times New Roman" w:hAnsi="Times New Roman" w:cs="Times New Roman"/>
          <w:sz w:val="28"/>
          <w:szCs w:val="28"/>
          <w:lang w:val="ru-RU" w:eastAsia="bg-BG"/>
        </w:rPr>
        <w:t xml:space="preserve"> и </w:t>
      </w:r>
      <w:proofErr w:type="spellStart"/>
      <w:r w:rsidRPr="00BE210D">
        <w:rPr>
          <w:rFonts w:ascii="Times New Roman" w:eastAsia="Times New Roman" w:hAnsi="Times New Roman" w:cs="Times New Roman"/>
          <w:sz w:val="28"/>
          <w:szCs w:val="28"/>
          <w:lang w:val="ru-RU" w:eastAsia="bg-BG"/>
        </w:rPr>
        <w:t>образуване</w:t>
      </w:r>
      <w:proofErr w:type="spellEnd"/>
      <w:r w:rsidRPr="00BE210D">
        <w:rPr>
          <w:rFonts w:ascii="Times New Roman" w:eastAsia="Times New Roman" w:hAnsi="Times New Roman" w:cs="Times New Roman"/>
          <w:sz w:val="28"/>
          <w:szCs w:val="28"/>
          <w:lang w:val="ru-RU" w:eastAsia="bg-BG"/>
        </w:rPr>
        <w:t xml:space="preserve"> на дела.</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val="ru-RU" w:eastAsia="bg-BG"/>
        </w:rPr>
      </w:pPr>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Централизираната</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автоматизирана</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информационна</w:t>
      </w:r>
      <w:proofErr w:type="spellEnd"/>
      <w:r w:rsidRPr="00BE210D">
        <w:rPr>
          <w:rFonts w:ascii="Times New Roman" w:eastAsia="Times New Roman" w:hAnsi="Times New Roman" w:cs="Times New Roman"/>
          <w:sz w:val="28"/>
          <w:szCs w:val="28"/>
          <w:lang w:val="ru-RU" w:eastAsia="bg-BG"/>
        </w:rPr>
        <w:t xml:space="preserve"> система «</w:t>
      </w:r>
      <w:proofErr w:type="spellStart"/>
      <w:r w:rsidRPr="00BE210D">
        <w:rPr>
          <w:rFonts w:ascii="Times New Roman" w:eastAsia="Times New Roman" w:hAnsi="Times New Roman" w:cs="Times New Roman"/>
          <w:sz w:val="28"/>
          <w:szCs w:val="28"/>
          <w:lang w:val="ru-RU" w:eastAsia="bg-BG"/>
        </w:rPr>
        <w:t>Съдебен</w:t>
      </w:r>
      <w:proofErr w:type="spellEnd"/>
      <w:r w:rsidRPr="00BE210D">
        <w:rPr>
          <w:rFonts w:ascii="Times New Roman" w:eastAsia="Times New Roman" w:hAnsi="Times New Roman" w:cs="Times New Roman"/>
          <w:sz w:val="28"/>
          <w:szCs w:val="28"/>
          <w:lang w:val="ru-RU" w:eastAsia="bg-BG"/>
        </w:rPr>
        <w:t xml:space="preserve"> статус»</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val="ru-RU" w:eastAsia="bg-BG"/>
        </w:rPr>
      </w:pPr>
      <w:r w:rsidRPr="00BE210D">
        <w:rPr>
          <w:rFonts w:ascii="Times New Roman" w:eastAsia="Times New Roman" w:hAnsi="Times New Roman" w:cs="Times New Roman"/>
          <w:sz w:val="28"/>
          <w:szCs w:val="28"/>
          <w:lang w:val="ru-RU" w:eastAsia="bg-BG"/>
        </w:rPr>
        <w:t xml:space="preserve">- </w:t>
      </w:r>
      <w:r w:rsidRPr="00BE210D">
        <w:rPr>
          <w:rFonts w:ascii="Times New Roman" w:eastAsia="Times New Roman" w:hAnsi="Times New Roman" w:cs="Times New Roman"/>
          <w:sz w:val="28"/>
          <w:szCs w:val="28"/>
          <w:lang w:val="en-US" w:eastAsia="bg-BG"/>
        </w:rPr>
        <w:t xml:space="preserve">JES </w:t>
      </w:r>
      <w:r w:rsidRPr="00BE210D">
        <w:rPr>
          <w:rFonts w:ascii="Times New Roman" w:eastAsia="Times New Roman" w:hAnsi="Times New Roman" w:cs="Times New Roman"/>
          <w:sz w:val="28"/>
          <w:szCs w:val="28"/>
          <w:lang w:eastAsia="bg-BG"/>
        </w:rPr>
        <w:t>н</w:t>
      </w:r>
      <w:r w:rsidRPr="00BE210D">
        <w:rPr>
          <w:rFonts w:ascii="Times New Roman" w:eastAsia="Times New Roman" w:hAnsi="Times New Roman" w:cs="Times New Roman"/>
          <w:sz w:val="28"/>
          <w:szCs w:val="28"/>
          <w:lang w:val="en-US" w:eastAsia="bg-BG"/>
        </w:rPr>
        <w:t xml:space="preserve">a </w:t>
      </w:r>
      <w:proofErr w:type="spellStart"/>
      <w:r w:rsidRPr="00BE210D">
        <w:rPr>
          <w:rFonts w:ascii="Times New Roman" w:eastAsia="Times New Roman" w:hAnsi="Times New Roman" w:cs="Times New Roman"/>
          <w:sz w:val="28"/>
          <w:szCs w:val="28"/>
          <w:lang w:val="ru-RU" w:eastAsia="bg-BG"/>
        </w:rPr>
        <w:t>Съдебно</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изпълнителна</w:t>
      </w:r>
      <w:proofErr w:type="spellEnd"/>
      <w:r w:rsidRPr="00BE210D">
        <w:rPr>
          <w:rFonts w:ascii="Times New Roman" w:eastAsia="Times New Roman" w:hAnsi="Times New Roman" w:cs="Times New Roman"/>
          <w:sz w:val="28"/>
          <w:szCs w:val="28"/>
          <w:lang w:val="ru-RU" w:eastAsia="bg-BG"/>
        </w:rPr>
        <w:t xml:space="preserve"> служба </w:t>
      </w:r>
      <w:proofErr w:type="spellStart"/>
      <w:r w:rsidRPr="00BE210D">
        <w:rPr>
          <w:rFonts w:ascii="Times New Roman" w:eastAsia="Times New Roman" w:hAnsi="Times New Roman" w:cs="Times New Roman"/>
          <w:sz w:val="28"/>
          <w:szCs w:val="28"/>
          <w:lang w:val="ru-RU" w:eastAsia="bg-BG"/>
        </w:rPr>
        <w:t>със</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следните</w:t>
      </w:r>
      <w:proofErr w:type="spellEnd"/>
      <w:r w:rsidRPr="00BE210D">
        <w:rPr>
          <w:rFonts w:ascii="Times New Roman" w:eastAsia="Times New Roman" w:hAnsi="Times New Roman" w:cs="Times New Roman"/>
          <w:sz w:val="28"/>
          <w:szCs w:val="28"/>
          <w:lang w:val="ru-RU" w:eastAsia="bg-BG"/>
        </w:rPr>
        <w:t xml:space="preserve"> модули </w:t>
      </w:r>
      <w:r w:rsidRPr="00BE210D">
        <w:rPr>
          <w:rFonts w:ascii="Times New Roman" w:eastAsia="Times New Roman" w:hAnsi="Times New Roman" w:cs="Times New Roman"/>
          <w:sz w:val="28"/>
          <w:szCs w:val="28"/>
          <w:lang w:eastAsia="bg-BG"/>
        </w:rPr>
        <w:t xml:space="preserve">модул </w:t>
      </w:r>
      <w:r w:rsidRPr="00BE210D">
        <w:rPr>
          <w:rFonts w:ascii="Times New Roman" w:eastAsia="Times New Roman" w:hAnsi="Times New Roman" w:cs="Times New Roman"/>
          <w:sz w:val="28"/>
          <w:szCs w:val="28"/>
          <w:lang w:val="ru-RU" w:eastAsia="bg-BG"/>
        </w:rPr>
        <w:t>„</w:t>
      </w:r>
      <w:proofErr w:type="spellStart"/>
      <w:r w:rsidRPr="00BE210D">
        <w:rPr>
          <w:rFonts w:ascii="Times New Roman" w:eastAsia="Times New Roman" w:hAnsi="Times New Roman" w:cs="Times New Roman"/>
          <w:sz w:val="28"/>
          <w:szCs w:val="28"/>
          <w:lang w:val="ru-RU" w:eastAsia="bg-BG"/>
        </w:rPr>
        <w:t>JesNRZ</w:t>
      </w:r>
      <w:proofErr w:type="spellEnd"/>
      <w:r w:rsidRPr="00BE210D">
        <w:rPr>
          <w:rFonts w:ascii="Times New Roman" w:eastAsia="Times New Roman" w:hAnsi="Times New Roman" w:cs="Times New Roman"/>
          <w:sz w:val="28"/>
          <w:szCs w:val="28"/>
          <w:lang w:val="ru-RU" w:eastAsia="bg-BG"/>
        </w:rPr>
        <w:t xml:space="preserve"> - </w:t>
      </w:r>
      <w:proofErr w:type="spellStart"/>
      <w:r w:rsidRPr="00BE210D">
        <w:rPr>
          <w:rFonts w:ascii="Times New Roman" w:eastAsia="Times New Roman" w:hAnsi="Times New Roman" w:cs="Times New Roman"/>
          <w:sz w:val="28"/>
          <w:szCs w:val="28"/>
          <w:lang w:val="ru-RU" w:eastAsia="bg-BG"/>
        </w:rPr>
        <w:t>Експорт</w:t>
      </w:r>
      <w:proofErr w:type="spellEnd"/>
      <w:r w:rsidRPr="00BE210D">
        <w:rPr>
          <w:rFonts w:ascii="Times New Roman" w:eastAsia="Times New Roman" w:hAnsi="Times New Roman" w:cs="Times New Roman"/>
          <w:sz w:val="28"/>
          <w:szCs w:val="28"/>
          <w:lang w:val="ru-RU" w:eastAsia="bg-BG"/>
        </w:rPr>
        <w:t xml:space="preserve"> от JES </w:t>
      </w:r>
      <w:proofErr w:type="spellStart"/>
      <w:r w:rsidRPr="00BE210D">
        <w:rPr>
          <w:rFonts w:ascii="Times New Roman" w:eastAsia="Times New Roman" w:hAnsi="Times New Roman" w:cs="Times New Roman"/>
          <w:sz w:val="28"/>
          <w:szCs w:val="28"/>
          <w:lang w:val="ru-RU" w:eastAsia="bg-BG"/>
        </w:rPr>
        <w:t>към</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Информационната</w:t>
      </w:r>
      <w:proofErr w:type="spellEnd"/>
      <w:r w:rsidRPr="00BE210D">
        <w:rPr>
          <w:rFonts w:ascii="Times New Roman" w:eastAsia="Times New Roman" w:hAnsi="Times New Roman" w:cs="Times New Roman"/>
          <w:sz w:val="28"/>
          <w:szCs w:val="28"/>
          <w:lang w:val="ru-RU" w:eastAsia="bg-BG"/>
        </w:rPr>
        <w:t xml:space="preserve">: система за </w:t>
      </w:r>
      <w:proofErr w:type="spellStart"/>
      <w:r w:rsidRPr="00BE210D">
        <w:rPr>
          <w:rFonts w:ascii="Times New Roman" w:eastAsia="Times New Roman" w:hAnsi="Times New Roman" w:cs="Times New Roman"/>
          <w:sz w:val="28"/>
          <w:szCs w:val="28"/>
          <w:lang w:val="ru-RU" w:eastAsia="bg-BG"/>
        </w:rPr>
        <w:t>единната</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входна</w:t>
      </w:r>
      <w:proofErr w:type="spellEnd"/>
      <w:r w:rsidRPr="00BE210D">
        <w:rPr>
          <w:rFonts w:ascii="Times New Roman" w:eastAsia="Times New Roman" w:hAnsi="Times New Roman" w:cs="Times New Roman"/>
          <w:sz w:val="28"/>
          <w:szCs w:val="28"/>
          <w:lang w:val="ru-RU" w:eastAsia="bg-BG"/>
        </w:rPr>
        <w:t xml:space="preserve"> точка за </w:t>
      </w:r>
      <w:proofErr w:type="spellStart"/>
      <w:r w:rsidRPr="00BE210D">
        <w:rPr>
          <w:rFonts w:ascii="Times New Roman" w:eastAsia="Times New Roman" w:hAnsi="Times New Roman" w:cs="Times New Roman"/>
          <w:sz w:val="28"/>
          <w:szCs w:val="28"/>
          <w:lang w:val="ru-RU" w:eastAsia="bg-BG"/>
        </w:rPr>
        <w:t>запорите“модул</w:t>
      </w:r>
      <w:proofErr w:type="spellEnd"/>
      <w:r w:rsidRPr="00BE210D">
        <w:rPr>
          <w:rFonts w:ascii="Times New Roman" w:eastAsia="Times New Roman" w:hAnsi="Times New Roman" w:cs="Times New Roman"/>
          <w:sz w:val="28"/>
          <w:szCs w:val="28"/>
          <w:lang w:val="ru-RU" w:eastAsia="bg-BG"/>
        </w:rPr>
        <w:t xml:space="preserve"> </w:t>
      </w:r>
      <w:r w:rsidRPr="00BE210D">
        <w:rPr>
          <w:rFonts w:ascii="Times New Roman" w:eastAsia="Times New Roman" w:hAnsi="Times New Roman" w:cs="Times New Roman"/>
          <w:sz w:val="28"/>
          <w:szCs w:val="28"/>
          <w:lang w:eastAsia="bg-BG"/>
        </w:rPr>
        <w:t>продължават да действат и преди</w:t>
      </w:r>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внедрените</w:t>
      </w:r>
      <w:proofErr w:type="spellEnd"/>
      <w:r w:rsidRPr="00BE210D">
        <w:rPr>
          <w:rFonts w:ascii="Times New Roman" w:eastAsia="Times New Roman" w:hAnsi="Times New Roman" w:cs="Times New Roman"/>
          <w:sz w:val="28"/>
          <w:szCs w:val="28"/>
          <w:lang w:val="ru-RU" w:eastAsia="bg-BG"/>
        </w:rPr>
        <w:t xml:space="preserve"> модули «</w:t>
      </w:r>
      <w:proofErr w:type="spellStart"/>
      <w:r w:rsidRPr="00BE210D">
        <w:rPr>
          <w:rFonts w:ascii="Times New Roman" w:eastAsia="Times New Roman" w:hAnsi="Times New Roman" w:cs="Times New Roman"/>
          <w:sz w:val="28"/>
          <w:szCs w:val="28"/>
          <w:lang w:val="ru-RU" w:eastAsia="bg-BG"/>
        </w:rPr>
        <w:t>Експорт</w:t>
      </w:r>
      <w:proofErr w:type="spellEnd"/>
      <w:r w:rsidRPr="00BE210D">
        <w:rPr>
          <w:rFonts w:ascii="Times New Roman" w:eastAsia="Times New Roman" w:hAnsi="Times New Roman" w:cs="Times New Roman"/>
          <w:sz w:val="28"/>
          <w:szCs w:val="28"/>
          <w:lang w:val="ru-RU" w:eastAsia="bg-BG"/>
        </w:rPr>
        <w:t xml:space="preserve"> от </w:t>
      </w:r>
      <w:r w:rsidRPr="00BE210D">
        <w:rPr>
          <w:rFonts w:ascii="Times New Roman" w:eastAsia="Times New Roman" w:hAnsi="Times New Roman" w:cs="Times New Roman"/>
          <w:sz w:val="28"/>
          <w:szCs w:val="28"/>
          <w:lang w:val="en-US" w:eastAsia="bg-BG"/>
        </w:rPr>
        <w:t xml:space="preserve">JES </w:t>
      </w:r>
      <w:proofErr w:type="spellStart"/>
      <w:r w:rsidRPr="00BE210D">
        <w:rPr>
          <w:rFonts w:ascii="Times New Roman" w:eastAsia="Times New Roman" w:hAnsi="Times New Roman" w:cs="Times New Roman"/>
          <w:sz w:val="28"/>
          <w:szCs w:val="28"/>
          <w:lang w:eastAsia="bg-BG"/>
        </w:rPr>
        <w:t>ъм</w:t>
      </w:r>
      <w:proofErr w:type="spellEnd"/>
      <w:r w:rsidRPr="00BE210D">
        <w:rPr>
          <w:rFonts w:ascii="Times New Roman" w:eastAsia="Times New Roman" w:hAnsi="Times New Roman" w:cs="Times New Roman"/>
          <w:sz w:val="28"/>
          <w:szCs w:val="28"/>
          <w:lang w:eastAsia="bg-BG"/>
        </w:rPr>
        <w:t xml:space="preserve"> ИССИ“, </w:t>
      </w:r>
      <w:proofErr w:type="spellStart"/>
      <w:r w:rsidRPr="00BE210D">
        <w:rPr>
          <w:rFonts w:ascii="Times New Roman" w:eastAsia="Times New Roman" w:hAnsi="Times New Roman" w:cs="Times New Roman"/>
          <w:sz w:val="28"/>
          <w:szCs w:val="28"/>
          <w:lang w:val="ru-RU" w:eastAsia="bg-BG"/>
        </w:rPr>
        <w:t>Електронни</w:t>
      </w:r>
      <w:proofErr w:type="spellEnd"/>
      <w:r w:rsidRPr="00BE210D">
        <w:rPr>
          <w:rFonts w:ascii="Times New Roman" w:eastAsia="Times New Roman" w:hAnsi="Times New Roman" w:cs="Times New Roman"/>
          <w:sz w:val="28"/>
          <w:szCs w:val="28"/>
          <w:lang w:val="ru-RU" w:eastAsia="bg-BG"/>
        </w:rPr>
        <w:t xml:space="preserve"> справки чрез </w:t>
      </w:r>
      <w:proofErr w:type="spellStart"/>
      <w:r w:rsidRPr="00BE210D">
        <w:rPr>
          <w:rFonts w:ascii="Times New Roman" w:eastAsia="Times New Roman" w:hAnsi="Times New Roman" w:cs="Times New Roman"/>
          <w:sz w:val="28"/>
          <w:szCs w:val="28"/>
          <w:lang w:val="ru-RU" w:eastAsia="bg-BG"/>
        </w:rPr>
        <w:t>RegIX</w:t>
      </w:r>
      <w:proofErr w:type="spellEnd"/>
      <w:r w:rsidRPr="00BE210D">
        <w:rPr>
          <w:rFonts w:ascii="Times New Roman" w:eastAsia="Times New Roman" w:hAnsi="Times New Roman" w:cs="Times New Roman"/>
          <w:sz w:val="28"/>
          <w:szCs w:val="28"/>
          <w:lang w:val="ru-RU" w:eastAsia="bg-BG"/>
        </w:rPr>
        <w:t xml:space="preserve">  и „</w:t>
      </w:r>
      <w:proofErr w:type="spellStart"/>
      <w:r w:rsidRPr="00BE210D">
        <w:rPr>
          <w:rFonts w:ascii="Times New Roman" w:eastAsia="Times New Roman" w:hAnsi="Times New Roman" w:cs="Times New Roman"/>
          <w:sz w:val="28"/>
          <w:szCs w:val="28"/>
          <w:lang w:val="ru-RU" w:eastAsia="bg-BG"/>
        </w:rPr>
        <w:t>JesEDelivery</w:t>
      </w:r>
      <w:proofErr w:type="spellEnd"/>
      <w:r w:rsidRPr="00BE210D">
        <w:rPr>
          <w:rFonts w:ascii="Times New Roman" w:eastAsia="Times New Roman" w:hAnsi="Times New Roman" w:cs="Times New Roman"/>
          <w:sz w:val="28"/>
          <w:szCs w:val="28"/>
          <w:lang w:val="ru-RU" w:eastAsia="bg-BG"/>
        </w:rPr>
        <w:t>” /</w:t>
      </w:r>
      <w:proofErr w:type="spellStart"/>
      <w:r w:rsidRPr="00BE210D">
        <w:rPr>
          <w:rFonts w:ascii="Times New Roman" w:eastAsia="Times New Roman" w:hAnsi="Times New Roman" w:cs="Times New Roman"/>
          <w:sz w:val="28"/>
          <w:szCs w:val="28"/>
          <w:lang w:val="ru-RU" w:eastAsia="bg-BG"/>
        </w:rPr>
        <w:t>Електронен</w:t>
      </w:r>
      <w:proofErr w:type="spellEnd"/>
      <w:r w:rsidRPr="00BE210D">
        <w:rPr>
          <w:rFonts w:ascii="Times New Roman" w:eastAsia="Times New Roman" w:hAnsi="Times New Roman" w:cs="Times New Roman"/>
          <w:sz w:val="28"/>
          <w:szCs w:val="28"/>
          <w:lang w:val="ru-RU" w:eastAsia="bg-BG"/>
        </w:rPr>
        <w:t xml:space="preserve"> обмен чрез ССЕВ/ </w:t>
      </w:r>
      <w:proofErr w:type="spellStart"/>
      <w:r w:rsidRPr="00BE210D">
        <w:rPr>
          <w:rFonts w:ascii="Times New Roman" w:eastAsia="Times New Roman" w:hAnsi="Times New Roman" w:cs="Times New Roman"/>
          <w:sz w:val="28"/>
          <w:szCs w:val="28"/>
          <w:lang w:val="ru-RU" w:eastAsia="bg-BG"/>
        </w:rPr>
        <w:t>към</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програмен</w:t>
      </w:r>
      <w:proofErr w:type="spellEnd"/>
      <w:r w:rsidRPr="00BE210D">
        <w:rPr>
          <w:rFonts w:ascii="Times New Roman" w:eastAsia="Times New Roman" w:hAnsi="Times New Roman" w:cs="Times New Roman"/>
          <w:sz w:val="28"/>
          <w:szCs w:val="28"/>
          <w:lang w:val="ru-RU" w:eastAsia="bg-BG"/>
        </w:rPr>
        <w:t xml:space="preserve"> продукт „JES” за </w:t>
      </w:r>
      <w:proofErr w:type="spellStart"/>
      <w:r w:rsidRPr="00BE210D">
        <w:rPr>
          <w:rFonts w:ascii="Times New Roman" w:eastAsia="Times New Roman" w:hAnsi="Times New Roman" w:cs="Times New Roman"/>
          <w:sz w:val="28"/>
          <w:szCs w:val="28"/>
          <w:lang w:val="ru-RU" w:eastAsia="bg-BG"/>
        </w:rPr>
        <w:t>нуждите</w:t>
      </w:r>
      <w:proofErr w:type="spellEnd"/>
      <w:r w:rsidRPr="00BE210D">
        <w:rPr>
          <w:rFonts w:ascii="Times New Roman" w:eastAsia="Times New Roman" w:hAnsi="Times New Roman" w:cs="Times New Roman"/>
          <w:sz w:val="28"/>
          <w:szCs w:val="28"/>
          <w:lang w:val="ru-RU" w:eastAsia="bg-BG"/>
        </w:rPr>
        <w:t xml:space="preserve"> на </w:t>
      </w:r>
      <w:proofErr w:type="spellStart"/>
      <w:r w:rsidRPr="00BE210D">
        <w:rPr>
          <w:rFonts w:ascii="Times New Roman" w:eastAsia="Times New Roman" w:hAnsi="Times New Roman" w:cs="Times New Roman"/>
          <w:sz w:val="28"/>
          <w:szCs w:val="28"/>
          <w:lang w:val="ru-RU" w:eastAsia="bg-BG"/>
        </w:rPr>
        <w:t>Държавен</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съдебен</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изпълнител</w:t>
      </w:r>
      <w:proofErr w:type="spellEnd"/>
      <w:r w:rsidRPr="00BE210D">
        <w:rPr>
          <w:rFonts w:ascii="Times New Roman" w:eastAsia="Times New Roman" w:hAnsi="Times New Roman" w:cs="Times New Roman"/>
          <w:sz w:val="28"/>
          <w:szCs w:val="28"/>
          <w:lang w:val="ru-RU" w:eastAsia="bg-BG"/>
        </w:rPr>
        <w:t xml:space="preserve"> при </w:t>
      </w:r>
      <w:proofErr w:type="spellStart"/>
      <w:r w:rsidRPr="00BE210D">
        <w:rPr>
          <w:rFonts w:ascii="Times New Roman" w:eastAsia="Times New Roman" w:hAnsi="Times New Roman" w:cs="Times New Roman"/>
          <w:sz w:val="28"/>
          <w:szCs w:val="28"/>
          <w:lang w:val="ru-RU" w:eastAsia="bg-BG"/>
        </w:rPr>
        <w:t>Районен</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съд-Поморие</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освен</w:t>
      </w:r>
      <w:proofErr w:type="spellEnd"/>
      <w:r w:rsidRPr="00BE210D">
        <w:rPr>
          <w:rFonts w:ascii="Times New Roman" w:eastAsia="Times New Roman" w:hAnsi="Times New Roman" w:cs="Times New Roman"/>
          <w:sz w:val="28"/>
          <w:szCs w:val="28"/>
          <w:lang w:val="ru-RU" w:eastAsia="bg-BG"/>
        </w:rPr>
        <w:t xml:space="preserve"> с </w:t>
      </w:r>
      <w:r w:rsidRPr="00BE210D">
        <w:rPr>
          <w:rFonts w:ascii="Times New Roman" w:eastAsia="Times New Roman" w:hAnsi="Times New Roman" w:cs="Times New Roman"/>
          <w:sz w:val="28"/>
          <w:szCs w:val="28"/>
          <w:lang w:val="en-US" w:eastAsia="bg-BG"/>
        </w:rPr>
        <w:t xml:space="preserve">JES </w:t>
      </w:r>
      <w:r w:rsidRPr="00BE210D">
        <w:rPr>
          <w:rFonts w:ascii="Times New Roman" w:eastAsia="Times New Roman" w:hAnsi="Times New Roman" w:cs="Times New Roman"/>
          <w:sz w:val="28"/>
          <w:szCs w:val="28"/>
          <w:lang w:val="ru-RU" w:eastAsia="bg-BG"/>
        </w:rPr>
        <w:t xml:space="preserve"> </w:t>
      </w:r>
      <w:r w:rsidRPr="00BE210D">
        <w:rPr>
          <w:rFonts w:ascii="Times New Roman" w:eastAsia="Times New Roman" w:hAnsi="Times New Roman" w:cs="Times New Roman"/>
          <w:sz w:val="28"/>
          <w:szCs w:val="28"/>
          <w:lang w:eastAsia="bg-BG"/>
        </w:rPr>
        <w:t>и ПП „Електронна папка” за съдебното изпълнение</w:t>
      </w:r>
      <w:r w:rsidRPr="00BE210D">
        <w:rPr>
          <w:rFonts w:ascii="Times New Roman" w:eastAsia="Times New Roman" w:hAnsi="Times New Roman" w:cs="Times New Roman"/>
          <w:sz w:val="28"/>
          <w:szCs w:val="28"/>
          <w:lang w:val="en-US" w:eastAsia="bg-BG"/>
        </w:rPr>
        <w:t xml:space="preserve"> </w:t>
      </w:r>
      <w:r w:rsidRPr="00BE210D">
        <w:rPr>
          <w:rFonts w:ascii="Times New Roman" w:eastAsia="Times New Roman" w:hAnsi="Times New Roman" w:cs="Times New Roman"/>
          <w:sz w:val="28"/>
          <w:szCs w:val="28"/>
          <w:lang w:val="ru-RU" w:eastAsia="bg-BG"/>
        </w:rPr>
        <w:t xml:space="preserve">и </w:t>
      </w:r>
      <w:proofErr w:type="spellStart"/>
      <w:r w:rsidRPr="00BE210D">
        <w:rPr>
          <w:rFonts w:ascii="Times New Roman" w:eastAsia="Times New Roman" w:hAnsi="Times New Roman" w:cs="Times New Roman"/>
          <w:sz w:val="28"/>
          <w:szCs w:val="28"/>
          <w:lang w:val="ru-RU" w:eastAsia="bg-BG"/>
        </w:rPr>
        <w:t>модул</w:t>
      </w:r>
      <w:proofErr w:type="spellEnd"/>
      <w:r w:rsidRPr="00BE210D">
        <w:rPr>
          <w:rFonts w:ascii="Times New Roman" w:eastAsia="Times New Roman" w:hAnsi="Times New Roman" w:cs="Times New Roman"/>
          <w:sz w:val="28"/>
          <w:szCs w:val="28"/>
          <w:lang w:val="ru-RU" w:eastAsia="bg-BG"/>
        </w:rPr>
        <w:t xml:space="preserve"> за обмен на </w:t>
      </w:r>
      <w:proofErr w:type="spellStart"/>
      <w:r w:rsidRPr="00BE210D">
        <w:rPr>
          <w:rFonts w:ascii="Times New Roman" w:eastAsia="Times New Roman" w:hAnsi="Times New Roman" w:cs="Times New Roman"/>
          <w:sz w:val="28"/>
          <w:szCs w:val="28"/>
          <w:lang w:val="ru-RU" w:eastAsia="bg-BG"/>
        </w:rPr>
        <w:t>данни</w:t>
      </w:r>
      <w:proofErr w:type="spellEnd"/>
      <w:r w:rsidRPr="00BE210D">
        <w:rPr>
          <w:rFonts w:ascii="Times New Roman" w:eastAsia="Times New Roman" w:hAnsi="Times New Roman" w:cs="Times New Roman"/>
          <w:sz w:val="28"/>
          <w:szCs w:val="28"/>
          <w:lang w:val="ru-RU" w:eastAsia="bg-BG"/>
        </w:rPr>
        <w:t xml:space="preserve"> с ЕПЕП</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eastAsia="bg-BG"/>
        </w:rPr>
        <w:t>- ПП „</w:t>
      </w:r>
      <w:proofErr w:type="spellStart"/>
      <w:r w:rsidRPr="00BE210D">
        <w:rPr>
          <w:rFonts w:ascii="Times New Roman" w:eastAsia="Times New Roman" w:hAnsi="Times New Roman" w:cs="Times New Roman"/>
          <w:sz w:val="28"/>
          <w:szCs w:val="28"/>
          <w:lang w:eastAsia="bg-BG"/>
        </w:rPr>
        <w:t>Аладин</w:t>
      </w:r>
      <w:proofErr w:type="spellEnd"/>
      <w:r w:rsidRPr="00BE210D">
        <w:rPr>
          <w:rFonts w:ascii="Times New Roman" w:eastAsia="Times New Roman" w:hAnsi="Times New Roman" w:cs="Times New Roman"/>
          <w:sz w:val="28"/>
          <w:szCs w:val="28"/>
          <w:lang w:eastAsia="bg-BG"/>
        </w:rPr>
        <w:t>” за обработка на работни заплати  ТРЗ</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val="ru-RU" w:eastAsia="bg-BG"/>
        </w:rPr>
      </w:pPr>
      <w:proofErr w:type="spellStart"/>
      <w:r w:rsidRPr="00BE210D">
        <w:rPr>
          <w:rFonts w:ascii="Times New Roman" w:eastAsia="Times New Roman" w:hAnsi="Times New Roman" w:cs="Times New Roman"/>
          <w:sz w:val="28"/>
          <w:szCs w:val="28"/>
          <w:lang w:val="ru-RU" w:eastAsia="bg-BG"/>
        </w:rPr>
        <w:t>Осигурени</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са</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достъпи</w:t>
      </w:r>
      <w:proofErr w:type="spellEnd"/>
      <w:r w:rsidRPr="00BE210D">
        <w:rPr>
          <w:rFonts w:ascii="Times New Roman" w:eastAsia="Times New Roman" w:hAnsi="Times New Roman" w:cs="Times New Roman"/>
          <w:sz w:val="28"/>
          <w:szCs w:val="28"/>
          <w:lang w:val="ru-RU" w:eastAsia="bg-BG"/>
        </w:rPr>
        <w:t xml:space="preserve"> до:</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специален</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достъп</w:t>
      </w:r>
      <w:proofErr w:type="spellEnd"/>
      <w:r w:rsidRPr="00BE210D">
        <w:rPr>
          <w:rFonts w:ascii="Times New Roman" w:eastAsia="Times New Roman" w:hAnsi="Times New Roman" w:cs="Times New Roman"/>
          <w:sz w:val="28"/>
          <w:szCs w:val="28"/>
          <w:lang w:val="ru-RU" w:eastAsia="bg-BG"/>
        </w:rPr>
        <w:t xml:space="preserve"> до </w:t>
      </w:r>
      <w:proofErr w:type="spellStart"/>
      <w:r w:rsidRPr="00BE210D">
        <w:rPr>
          <w:rFonts w:ascii="Times New Roman" w:eastAsia="Times New Roman" w:hAnsi="Times New Roman" w:cs="Times New Roman"/>
          <w:sz w:val="28"/>
          <w:szCs w:val="28"/>
          <w:lang w:val="ru-RU" w:eastAsia="bg-BG"/>
        </w:rPr>
        <w:t>услугите</w:t>
      </w:r>
      <w:proofErr w:type="spellEnd"/>
      <w:r w:rsidRPr="00BE210D">
        <w:rPr>
          <w:rFonts w:ascii="Times New Roman" w:eastAsia="Times New Roman" w:hAnsi="Times New Roman" w:cs="Times New Roman"/>
          <w:sz w:val="28"/>
          <w:szCs w:val="28"/>
          <w:lang w:val="ru-RU" w:eastAsia="bg-BG"/>
        </w:rPr>
        <w:t xml:space="preserve"> на „Единен портал за </w:t>
      </w:r>
      <w:proofErr w:type="spellStart"/>
      <w:r w:rsidRPr="00BE210D">
        <w:rPr>
          <w:rFonts w:ascii="Times New Roman" w:eastAsia="Times New Roman" w:hAnsi="Times New Roman" w:cs="Times New Roman"/>
          <w:sz w:val="28"/>
          <w:szCs w:val="28"/>
          <w:lang w:val="ru-RU" w:eastAsia="bg-BG"/>
        </w:rPr>
        <w:t>електронни</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административни</w:t>
      </w:r>
      <w:proofErr w:type="spellEnd"/>
      <w:r w:rsidRPr="00BE210D">
        <w:rPr>
          <w:rFonts w:ascii="Times New Roman" w:eastAsia="Times New Roman" w:hAnsi="Times New Roman" w:cs="Times New Roman"/>
          <w:sz w:val="28"/>
          <w:szCs w:val="28"/>
          <w:lang w:val="ru-RU" w:eastAsia="bg-BG"/>
        </w:rPr>
        <w:t xml:space="preserve"> услуги ЕПЗЕУ“ на </w:t>
      </w:r>
      <w:proofErr w:type="spellStart"/>
      <w:r w:rsidRPr="00BE210D">
        <w:rPr>
          <w:rFonts w:ascii="Times New Roman" w:eastAsia="Times New Roman" w:hAnsi="Times New Roman" w:cs="Times New Roman"/>
          <w:sz w:val="28"/>
          <w:szCs w:val="28"/>
          <w:lang w:val="ru-RU" w:eastAsia="bg-BG"/>
        </w:rPr>
        <w:t>Агенция</w:t>
      </w:r>
      <w:proofErr w:type="spellEnd"/>
      <w:r w:rsidRPr="00BE210D">
        <w:rPr>
          <w:rFonts w:ascii="Times New Roman" w:eastAsia="Times New Roman" w:hAnsi="Times New Roman" w:cs="Times New Roman"/>
          <w:sz w:val="28"/>
          <w:szCs w:val="28"/>
          <w:lang w:val="ru-RU" w:eastAsia="bg-BG"/>
        </w:rPr>
        <w:t xml:space="preserve"> по </w:t>
      </w:r>
      <w:proofErr w:type="spellStart"/>
      <w:r w:rsidRPr="00BE210D">
        <w:rPr>
          <w:rFonts w:ascii="Times New Roman" w:eastAsia="Times New Roman" w:hAnsi="Times New Roman" w:cs="Times New Roman"/>
          <w:sz w:val="28"/>
          <w:szCs w:val="28"/>
          <w:lang w:val="ru-RU" w:eastAsia="bg-BG"/>
        </w:rPr>
        <w:t>вписванията</w:t>
      </w:r>
      <w:proofErr w:type="spellEnd"/>
      <w:r w:rsidRPr="00BE210D">
        <w:rPr>
          <w:rFonts w:ascii="Times New Roman" w:eastAsia="Times New Roman" w:hAnsi="Times New Roman" w:cs="Times New Roman"/>
          <w:sz w:val="28"/>
          <w:szCs w:val="28"/>
          <w:lang w:val="ru-RU" w:eastAsia="bg-BG"/>
        </w:rPr>
        <w:t xml:space="preserve"> , </w:t>
      </w:r>
      <w:proofErr w:type="spellStart"/>
      <w:r w:rsidRPr="00BE210D">
        <w:rPr>
          <w:rFonts w:ascii="Times New Roman" w:eastAsia="Times New Roman" w:hAnsi="Times New Roman" w:cs="Times New Roman"/>
          <w:sz w:val="28"/>
          <w:szCs w:val="28"/>
          <w:lang w:val="ru-RU" w:eastAsia="bg-BG"/>
        </w:rPr>
        <w:t>обединяващ</w:t>
      </w:r>
      <w:proofErr w:type="spellEnd"/>
      <w:r w:rsidRPr="00BE210D">
        <w:rPr>
          <w:rFonts w:ascii="Times New Roman" w:eastAsia="Times New Roman" w:hAnsi="Times New Roman" w:cs="Times New Roman"/>
          <w:sz w:val="28"/>
          <w:szCs w:val="28"/>
          <w:lang w:eastAsia="bg-BG"/>
        </w:rPr>
        <w:t xml:space="preserve"> имотен и търговски регистър.</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eastAsia="bg-BG"/>
        </w:rPr>
        <w:t xml:space="preserve">- разширен достъп до информационната система на кадастъра на основание чл.38, ал.3 от </w:t>
      </w:r>
      <w:proofErr w:type="spellStart"/>
      <w:r w:rsidRPr="00BE210D">
        <w:rPr>
          <w:rFonts w:ascii="Times New Roman" w:eastAsia="Times New Roman" w:hAnsi="Times New Roman" w:cs="Times New Roman"/>
          <w:sz w:val="28"/>
          <w:szCs w:val="28"/>
          <w:lang w:eastAsia="bg-BG"/>
        </w:rPr>
        <w:t>Ззкона</w:t>
      </w:r>
      <w:proofErr w:type="spellEnd"/>
      <w:r w:rsidRPr="00BE210D">
        <w:rPr>
          <w:rFonts w:ascii="Times New Roman" w:eastAsia="Times New Roman" w:hAnsi="Times New Roman" w:cs="Times New Roman"/>
          <w:sz w:val="28"/>
          <w:szCs w:val="28"/>
          <w:lang w:eastAsia="bg-BG"/>
        </w:rPr>
        <w:t xml:space="preserve"> за кадастъра и имотния регистър.</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eastAsia="bg-BG"/>
        </w:rPr>
        <w:t xml:space="preserve">- достъп до данните от регистри /справки/ полета в средата за </w:t>
      </w:r>
      <w:proofErr w:type="spellStart"/>
      <w:r w:rsidRPr="00BE210D">
        <w:rPr>
          <w:rFonts w:ascii="Times New Roman" w:eastAsia="Times New Roman" w:hAnsi="Times New Roman" w:cs="Times New Roman"/>
          <w:sz w:val="28"/>
          <w:szCs w:val="28"/>
          <w:lang w:eastAsia="bg-BG"/>
        </w:rPr>
        <w:t>междурегистров</w:t>
      </w:r>
      <w:proofErr w:type="spellEnd"/>
      <w:r w:rsidRPr="00BE210D">
        <w:rPr>
          <w:rFonts w:ascii="Times New Roman" w:eastAsia="Times New Roman" w:hAnsi="Times New Roman" w:cs="Times New Roman"/>
          <w:sz w:val="28"/>
          <w:szCs w:val="28"/>
          <w:lang w:eastAsia="bg-BG"/>
        </w:rPr>
        <w:t xml:space="preserve"> обмен /</w:t>
      </w:r>
      <w:r w:rsidRPr="00BE210D">
        <w:rPr>
          <w:rFonts w:ascii="Times New Roman" w:eastAsia="Times New Roman" w:hAnsi="Times New Roman" w:cs="Times New Roman"/>
          <w:sz w:val="28"/>
          <w:szCs w:val="28"/>
          <w:lang w:val="en-US" w:eastAsia="bg-BG"/>
        </w:rPr>
        <w:t>REGIX</w:t>
      </w:r>
      <w:r w:rsidRPr="00BE210D">
        <w:rPr>
          <w:rFonts w:ascii="Times New Roman" w:eastAsia="Times New Roman" w:hAnsi="Times New Roman" w:cs="Times New Roman"/>
          <w:sz w:val="28"/>
          <w:szCs w:val="28"/>
          <w:lang w:eastAsia="bg-BG"/>
        </w:rPr>
        <w:t>/</w:t>
      </w:r>
      <w:r w:rsidRPr="00BE210D">
        <w:rPr>
          <w:rFonts w:ascii="Times New Roman" w:eastAsia="Times New Roman" w:hAnsi="Times New Roman" w:cs="Times New Roman"/>
          <w:sz w:val="28"/>
          <w:szCs w:val="28"/>
          <w:lang w:val="en-US" w:eastAsia="bg-BG"/>
        </w:rPr>
        <w:t xml:space="preserve"> </w:t>
      </w:r>
      <w:r w:rsidRPr="00BE210D">
        <w:rPr>
          <w:rFonts w:ascii="Times New Roman" w:eastAsia="Times New Roman" w:hAnsi="Times New Roman" w:cs="Times New Roman"/>
          <w:sz w:val="28"/>
          <w:szCs w:val="28"/>
          <w:lang w:eastAsia="bg-BG"/>
        </w:rPr>
        <w:t xml:space="preserve">на Държавна Агенция „Електронно управление „ /ДАЕУ/ - регистър на </w:t>
      </w:r>
      <w:proofErr w:type="spellStart"/>
      <w:r w:rsidRPr="00BE210D">
        <w:rPr>
          <w:rFonts w:ascii="Times New Roman" w:eastAsia="Times New Roman" w:hAnsi="Times New Roman" w:cs="Times New Roman"/>
          <w:sz w:val="28"/>
          <w:szCs w:val="28"/>
          <w:lang w:eastAsia="bg-BG"/>
        </w:rPr>
        <w:t>здължените</w:t>
      </w:r>
      <w:proofErr w:type="spellEnd"/>
      <w:r w:rsidRPr="00BE210D">
        <w:rPr>
          <w:rFonts w:ascii="Times New Roman" w:eastAsia="Times New Roman" w:hAnsi="Times New Roman" w:cs="Times New Roman"/>
          <w:sz w:val="28"/>
          <w:szCs w:val="28"/>
          <w:lang w:eastAsia="bg-BG"/>
        </w:rPr>
        <w:t xml:space="preserve"> лица (НАП) и регистър на уведомленията за трудовите договори и уведомления за промяна на работодател (НАП), през 2022г. се получи и достъп до Регистър на населението – Национална база данни „Население“ (Министерство на регионалното развитие и благоустройството) (съгл. писмо №МЕУ-6686-19.06.2022г.) Справка за постоянен адрес; Справка за настоящия адрес; Справка за семейно положение, съпруг/а и деца ; Справка за </w:t>
      </w:r>
      <w:proofErr w:type="spellStart"/>
      <w:r w:rsidRPr="00BE210D">
        <w:rPr>
          <w:rFonts w:ascii="Times New Roman" w:eastAsia="Times New Roman" w:hAnsi="Times New Roman" w:cs="Times New Roman"/>
          <w:sz w:val="28"/>
          <w:szCs w:val="28"/>
          <w:lang w:eastAsia="bg-BG"/>
        </w:rPr>
        <w:t>родственост</w:t>
      </w:r>
      <w:proofErr w:type="spellEnd"/>
      <w:r w:rsidRPr="00BE210D">
        <w:rPr>
          <w:rFonts w:ascii="Times New Roman" w:eastAsia="Times New Roman" w:hAnsi="Times New Roman" w:cs="Times New Roman"/>
          <w:sz w:val="28"/>
          <w:szCs w:val="28"/>
          <w:lang w:eastAsia="bg-BG"/>
        </w:rPr>
        <w:t>.</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eastAsia="bg-BG"/>
        </w:rPr>
        <w:t>-достъп до Регистъра на банковите сметки и сейфове чрез програмният продукт „Електронни справки към регистъра на банковите сейфове към програма JES”</w:t>
      </w:r>
      <w:r w:rsidRPr="00BE210D">
        <w:rPr>
          <w:rFonts w:ascii="Times New Roman" w:eastAsia="Times New Roman" w:hAnsi="Times New Roman" w:cs="Times New Roman"/>
          <w:sz w:val="28"/>
          <w:szCs w:val="28"/>
          <w:lang w:val="en-US" w:eastAsia="bg-BG"/>
        </w:rPr>
        <w:t>.</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eastAsia="bg-BG"/>
        </w:rPr>
        <w:t xml:space="preserve"> - На основание подписано споразумение на 21.05.2018 г. между Националната агенция по приходите и ВСС е осигурен безвъзмезден достъп на  </w:t>
      </w:r>
      <w:r w:rsidRPr="00BE210D">
        <w:rPr>
          <w:rFonts w:ascii="Times New Roman" w:eastAsia="Times New Roman" w:hAnsi="Times New Roman" w:cs="Times New Roman"/>
          <w:sz w:val="28"/>
          <w:szCs w:val="28"/>
          <w:lang w:eastAsia="bg-BG"/>
        </w:rPr>
        <w:lastRenderedPageBreak/>
        <w:t>Районен съд гр. Поморие до електронните услуги на НАП, за предоставяне на необходимата информация във връзка с чл.47, ал.3 от ГПК. Осигурен е и достъп на Държавния съдебен изпълнител до електронните услуги на НАП на основание чл. 431, ал.3 от ГПК.</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eastAsia="bg-BG"/>
        </w:rPr>
      </w:pPr>
      <w:r w:rsidRPr="00BE210D">
        <w:rPr>
          <w:rFonts w:ascii="Times New Roman" w:eastAsia="Times New Roman" w:hAnsi="Times New Roman" w:cs="Times New Roman"/>
          <w:sz w:val="28"/>
          <w:szCs w:val="28"/>
          <w:lang w:eastAsia="bg-BG"/>
        </w:rPr>
        <w:t>- достъп на Съдията по вписванията  до електронните услуги на НАП.</w:t>
      </w:r>
    </w:p>
    <w:p w:rsidR="00BE210D" w:rsidRPr="00BE210D" w:rsidRDefault="00BE210D" w:rsidP="00BE210D">
      <w:pPr>
        <w:spacing w:after="0" w:line="240" w:lineRule="auto"/>
        <w:ind w:firstLine="1134"/>
        <w:jc w:val="both"/>
        <w:rPr>
          <w:rFonts w:ascii="Times New Roman" w:eastAsia="Times New Roman" w:hAnsi="Times New Roman" w:cs="Times New Roman"/>
          <w:sz w:val="28"/>
          <w:szCs w:val="28"/>
          <w:lang w:val="ru-RU" w:eastAsia="bg-BG"/>
        </w:rPr>
      </w:pPr>
      <w:r w:rsidRPr="00BE210D">
        <w:rPr>
          <w:rFonts w:ascii="Times New Roman" w:eastAsia="Times New Roman" w:hAnsi="Times New Roman" w:cs="Times New Roman"/>
          <w:sz w:val="28"/>
          <w:szCs w:val="28"/>
          <w:lang w:val="ru-RU" w:eastAsia="bg-BG"/>
        </w:rPr>
        <w:t xml:space="preserve">И </w:t>
      </w:r>
      <w:proofErr w:type="spellStart"/>
      <w:r w:rsidRPr="00BE210D">
        <w:rPr>
          <w:rFonts w:ascii="Times New Roman" w:eastAsia="Times New Roman" w:hAnsi="Times New Roman" w:cs="Times New Roman"/>
          <w:sz w:val="28"/>
          <w:szCs w:val="28"/>
          <w:lang w:val="ru-RU" w:eastAsia="bg-BG"/>
        </w:rPr>
        <w:t>през</w:t>
      </w:r>
      <w:proofErr w:type="spellEnd"/>
      <w:r w:rsidRPr="00BE210D">
        <w:rPr>
          <w:rFonts w:ascii="Times New Roman" w:eastAsia="Times New Roman" w:hAnsi="Times New Roman" w:cs="Times New Roman"/>
          <w:sz w:val="28"/>
          <w:szCs w:val="28"/>
          <w:lang w:val="ru-RU" w:eastAsia="bg-BG"/>
        </w:rPr>
        <w:t xml:space="preserve"> 2025 г. </w:t>
      </w:r>
      <w:proofErr w:type="spellStart"/>
      <w:r w:rsidRPr="00BE210D">
        <w:rPr>
          <w:rFonts w:ascii="Times New Roman" w:eastAsia="Times New Roman" w:hAnsi="Times New Roman" w:cs="Times New Roman"/>
          <w:sz w:val="28"/>
          <w:szCs w:val="28"/>
          <w:lang w:val="ru-RU" w:eastAsia="bg-BG"/>
        </w:rPr>
        <w:t>функционира</w:t>
      </w:r>
      <w:proofErr w:type="spellEnd"/>
      <w:r w:rsidRPr="00BE210D">
        <w:rPr>
          <w:rFonts w:ascii="Times New Roman" w:eastAsia="Times New Roman" w:hAnsi="Times New Roman" w:cs="Times New Roman"/>
          <w:sz w:val="28"/>
          <w:szCs w:val="28"/>
          <w:lang w:val="ru-RU" w:eastAsia="bg-BG"/>
        </w:rPr>
        <w:t xml:space="preserve"> интернет сайта на </w:t>
      </w:r>
      <w:proofErr w:type="spellStart"/>
      <w:r w:rsidRPr="00BE210D">
        <w:rPr>
          <w:rFonts w:ascii="Times New Roman" w:eastAsia="Times New Roman" w:hAnsi="Times New Roman" w:cs="Times New Roman"/>
          <w:sz w:val="28"/>
          <w:szCs w:val="28"/>
          <w:lang w:val="ru-RU" w:eastAsia="bg-BG"/>
        </w:rPr>
        <w:t>Районен</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съд</w:t>
      </w:r>
      <w:proofErr w:type="spellEnd"/>
      <w:r w:rsidRPr="00BE210D">
        <w:rPr>
          <w:rFonts w:ascii="Times New Roman" w:eastAsia="Times New Roman" w:hAnsi="Times New Roman" w:cs="Times New Roman"/>
          <w:sz w:val="28"/>
          <w:szCs w:val="28"/>
          <w:lang w:val="ru-RU" w:eastAsia="bg-BG"/>
        </w:rPr>
        <w:t xml:space="preserve"> гр. </w:t>
      </w:r>
      <w:proofErr w:type="spellStart"/>
      <w:r w:rsidRPr="00BE210D">
        <w:rPr>
          <w:rFonts w:ascii="Times New Roman" w:eastAsia="Times New Roman" w:hAnsi="Times New Roman" w:cs="Times New Roman"/>
          <w:sz w:val="28"/>
          <w:szCs w:val="28"/>
          <w:lang w:val="ru-RU" w:eastAsia="bg-BG"/>
        </w:rPr>
        <w:t>Поморие</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достъпен</w:t>
      </w:r>
      <w:proofErr w:type="spellEnd"/>
      <w:r w:rsidRPr="00BE210D">
        <w:rPr>
          <w:rFonts w:ascii="Times New Roman" w:eastAsia="Times New Roman" w:hAnsi="Times New Roman" w:cs="Times New Roman"/>
          <w:sz w:val="28"/>
          <w:szCs w:val="28"/>
          <w:lang w:val="ru-RU" w:eastAsia="bg-BG"/>
        </w:rPr>
        <w:t xml:space="preserve"> на адрес </w:t>
      </w:r>
      <w:hyperlink r:id="rId8" w:history="1">
        <w:r w:rsidRPr="00BE210D">
          <w:rPr>
            <w:rFonts w:ascii="Times New Roman" w:eastAsia="Times New Roman" w:hAnsi="Times New Roman" w:cs="Times New Roman"/>
            <w:color w:val="0000FF"/>
            <w:sz w:val="28"/>
            <w:szCs w:val="28"/>
            <w:u w:val="single"/>
            <w:lang w:val="ru-RU" w:eastAsia="bg-BG"/>
          </w:rPr>
          <w:t>https://pomorie-rs.justice.bg/</w:t>
        </w:r>
      </w:hyperlink>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Информацията</w:t>
      </w:r>
      <w:proofErr w:type="spellEnd"/>
      <w:r w:rsidRPr="00BE210D">
        <w:rPr>
          <w:rFonts w:ascii="Times New Roman" w:eastAsia="Times New Roman" w:hAnsi="Times New Roman" w:cs="Times New Roman"/>
          <w:sz w:val="28"/>
          <w:szCs w:val="28"/>
          <w:lang w:val="ru-RU" w:eastAsia="bg-BG"/>
        </w:rPr>
        <w:t xml:space="preserve"> за графика на </w:t>
      </w:r>
      <w:proofErr w:type="spellStart"/>
      <w:r w:rsidRPr="00BE210D">
        <w:rPr>
          <w:rFonts w:ascii="Times New Roman" w:eastAsia="Times New Roman" w:hAnsi="Times New Roman" w:cs="Times New Roman"/>
          <w:sz w:val="28"/>
          <w:szCs w:val="28"/>
          <w:lang w:val="ru-RU" w:eastAsia="bg-BG"/>
        </w:rPr>
        <w:t>заседанията</w:t>
      </w:r>
      <w:proofErr w:type="spellEnd"/>
      <w:r w:rsidRPr="00BE210D">
        <w:rPr>
          <w:rFonts w:ascii="Times New Roman" w:eastAsia="Times New Roman" w:hAnsi="Times New Roman" w:cs="Times New Roman"/>
          <w:sz w:val="28"/>
          <w:szCs w:val="28"/>
          <w:lang w:val="ru-RU" w:eastAsia="bg-BG"/>
        </w:rPr>
        <w:t xml:space="preserve"> и за </w:t>
      </w:r>
      <w:proofErr w:type="spellStart"/>
      <w:r w:rsidRPr="00BE210D">
        <w:rPr>
          <w:rFonts w:ascii="Times New Roman" w:eastAsia="Times New Roman" w:hAnsi="Times New Roman" w:cs="Times New Roman"/>
          <w:sz w:val="28"/>
          <w:szCs w:val="28"/>
          <w:lang w:val="ru-RU" w:eastAsia="bg-BG"/>
        </w:rPr>
        <w:t>постановените</w:t>
      </w:r>
      <w:proofErr w:type="spellEnd"/>
      <w:r w:rsidRPr="00BE210D">
        <w:rPr>
          <w:rFonts w:ascii="Times New Roman" w:eastAsia="Times New Roman" w:hAnsi="Times New Roman" w:cs="Times New Roman"/>
          <w:sz w:val="28"/>
          <w:szCs w:val="28"/>
          <w:lang w:val="ru-RU" w:eastAsia="bg-BG"/>
        </w:rPr>
        <w:t xml:space="preserve"> и </w:t>
      </w:r>
      <w:proofErr w:type="spellStart"/>
      <w:r w:rsidRPr="00BE210D">
        <w:rPr>
          <w:rFonts w:ascii="Times New Roman" w:eastAsia="Times New Roman" w:hAnsi="Times New Roman" w:cs="Times New Roman"/>
          <w:sz w:val="28"/>
          <w:szCs w:val="28"/>
          <w:lang w:val="ru-RU" w:eastAsia="bg-BG"/>
        </w:rPr>
        <w:t>подлежащи</w:t>
      </w:r>
      <w:proofErr w:type="spellEnd"/>
      <w:r w:rsidRPr="00BE210D">
        <w:rPr>
          <w:rFonts w:ascii="Times New Roman" w:eastAsia="Times New Roman" w:hAnsi="Times New Roman" w:cs="Times New Roman"/>
          <w:sz w:val="28"/>
          <w:szCs w:val="28"/>
          <w:lang w:val="ru-RU" w:eastAsia="bg-BG"/>
        </w:rPr>
        <w:t xml:space="preserve"> на </w:t>
      </w:r>
      <w:proofErr w:type="spellStart"/>
      <w:r w:rsidRPr="00BE210D">
        <w:rPr>
          <w:rFonts w:ascii="Times New Roman" w:eastAsia="Times New Roman" w:hAnsi="Times New Roman" w:cs="Times New Roman"/>
          <w:sz w:val="28"/>
          <w:szCs w:val="28"/>
          <w:lang w:val="ru-RU" w:eastAsia="bg-BG"/>
        </w:rPr>
        <w:t>публикуване</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съдебни</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актове</w:t>
      </w:r>
      <w:proofErr w:type="spellEnd"/>
      <w:r w:rsidRPr="00BE210D">
        <w:rPr>
          <w:rFonts w:ascii="Times New Roman" w:eastAsia="Times New Roman" w:hAnsi="Times New Roman" w:cs="Times New Roman"/>
          <w:sz w:val="28"/>
          <w:szCs w:val="28"/>
          <w:lang w:val="ru-RU" w:eastAsia="bg-BG"/>
        </w:rPr>
        <w:t xml:space="preserve"> се </w:t>
      </w:r>
      <w:proofErr w:type="spellStart"/>
      <w:r w:rsidRPr="00BE210D">
        <w:rPr>
          <w:rFonts w:ascii="Times New Roman" w:eastAsia="Times New Roman" w:hAnsi="Times New Roman" w:cs="Times New Roman"/>
          <w:sz w:val="28"/>
          <w:szCs w:val="28"/>
          <w:lang w:val="ru-RU" w:eastAsia="bg-BG"/>
        </w:rPr>
        <w:t>обновява</w:t>
      </w:r>
      <w:proofErr w:type="spellEnd"/>
      <w:r w:rsidRPr="00BE210D">
        <w:rPr>
          <w:rFonts w:ascii="Times New Roman" w:eastAsia="Times New Roman" w:hAnsi="Times New Roman" w:cs="Times New Roman"/>
          <w:sz w:val="28"/>
          <w:szCs w:val="28"/>
          <w:lang w:val="ru-RU" w:eastAsia="bg-BG"/>
        </w:rPr>
        <w:t xml:space="preserve"> </w:t>
      </w:r>
      <w:proofErr w:type="spellStart"/>
      <w:r w:rsidRPr="00BE210D">
        <w:rPr>
          <w:rFonts w:ascii="Times New Roman" w:eastAsia="Times New Roman" w:hAnsi="Times New Roman" w:cs="Times New Roman"/>
          <w:sz w:val="28"/>
          <w:szCs w:val="28"/>
          <w:lang w:val="ru-RU" w:eastAsia="bg-BG"/>
        </w:rPr>
        <w:t>незабавно</w:t>
      </w:r>
      <w:proofErr w:type="spellEnd"/>
      <w:r w:rsidRPr="00BE210D">
        <w:rPr>
          <w:rFonts w:ascii="Times New Roman" w:eastAsia="Times New Roman" w:hAnsi="Times New Roman" w:cs="Times New Roman"/>
          <w:sz w:val="28"/>
          <w:szCs w:val="28"/>
          <w:lang w:val="ru-RU" w:eastAsia="bg-BG"/>
        </w:rPr>
        <w:t>.</w:t>
      </w:r>
    </w:p>
    <w:p w:rsidR="00F400D5" w:rsidRPr="00F400D5" w:rsidRDefault="00F400D5" w:rsidP="00F400D5">
      <w:pPr>
        <w:spacing w:after="0" w:line="240" w:lineRule="auto"/>
        <w:ind w:right="-284" w:firstLine="708"/>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 xml:space="preserve"> </w:t>
      </w:r>
    </w:p>
    <w:p w:rsidR="00F400D5" w:rsidRPr="00F400D5" w:rsidRDefault="00F400D5" w:rsidP="00F400D5">
      <w:pPr>
        <w:spacing w:after="0" w:line="240" w:lineRule="auto"/>
        <w:ind w:right="-284" w:firstLine="1134"/>
        <w:jc w:val="both"/>
        <w:outlineLvl w:val="0"/>
        <w:rPr>
          <w:rFonts w:ascii="Times New Roman" w:eastAsia="Times New Roman" w:hAnsi="Times New Roman" w:cs="Times New Roman"/>
          <w:b/>
          <w:sz w:val="28"/>
          <w:szCs w:val="28"/>
          <w:u w:val="single"/>
          <w:lang w:val="ru-RU" w:eastAsia="bg-BG"/>
        </w:rPr>
      </w:pPr>
      <w:r w:rsidRPr="00F400D5">
        <w:rPr>
          <w:rFonts w:ascii="Times New Roman" w:eastAsia="Times New Roman" w:hAnsi="Times New Roman" w:cs="Times New Roman"/>
          <w:b/>
          <w:sz w:val="28"/>
          <w:szCs w:val="28"/>
          <w:u w:val="single"/>
          <w:lang w:val="ru-RU" w:eastAsia="bg-BG"/>
        </w:rPr>
        <w:t>ЗАКЛЮЧЕНИЕ</w:t>
      </w:r>
    </w:p>
    <w:p w:rsidR="00F400D5" w:rsidRPr="00F400D5" w:rsidRDefault="00F400D5" w:rsidP="00F400D5">
      <w:pPr>
        <w:spacing w:after="0" w:line="240" w:lineRule="auto"/>
        <w:ind w:right="-284" w:firstLine="900"/>
        <w:jc w:val="both"/>
        <w:rPr>
          <w:rFonts w:ascii="Times New Roman" w:eastAsia="Times New Roman" w:hAnsi="Times New Roman" w:cs="Times New Roman"/>
          <w:sz w:val="28"/>
          <w:szCs w:val="28"/>
          <w:lang w:val="ru-RU" w:eastAsia="bg-BG"/>
        </w:rPr>
      </w:pP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lang w:eastAsia="bg-BG"/>
        </w:rPr>
      </w:pPr>
      <w:r w:rsidRPr="00F400D5">
        <w:rPr>
          <w:rFonts w:ascii="Times New Roman" w:eastAsia="Times New Roman" w:hAnsi="Times New Roman" w:cs="Times New Roman"/>
          <w:sz w:val="28"/>
          <w:szCs w:val="28"/>
          <w:lang w:eastAsia="bg-BG"/>
        </w:rPr>
        <w:t>През годината бяха свиквани от председателя събрания, на които бяха обсъждани отменените решения постановени от съдии, практиката на  БОС и ВКС, дискутирана и уеднаквявана беше практиката на съда. Съобразявани бяха тълкувателните решения на ВКС, като съдиите полагат усилия да не допускат постановяване на противоречиви решения по сходни казуси.</w:t>
      </w:r>
    </w:p>
    <w:p w:rsidR="00F400D5" w:rsidRPr="00F400D5" w:rsidRDefault="00F400D5" w:rsidP="00F400D5">
      <w:pPr>
        <w:spacing w:after="0" w:line="240" w:lineRule="auto"/>
        <w:ind w:right="-284" w:firstLine="1134"/>
        <w:jc w:val="both"/>
        <w:rPr>
          <w:rFonts w:ascii="Times New Roman" w:eastAsia="Times New Roman" w:hAnsi="Times New Roman" w:cs="Times New Roman"/>
          <w:sz w:val="28"/>
          <w:szCs w:val="28"/>
          <w:highlight w:val="yellow"/>
          <w:lang w:val="ru-RU" w:eastAsia="bg-BG"/>
        </w:rPr>
      </w:pPr>
      <w:proofErr w:type="spellStart"/>
      <w:r w:rsidRPr="00F400D5">
        <w:rPr>
          <w:rFonts w:ascii="Times New Roman" w:eastAsia="Times New Roman" w:hAnsi="Times New Roman" w:cs="Times New Roman"/>
          <w:bCs/>
          <w:sz w:val="28"/>
          <w:szCs w:val="28"/>
          <w:lang w:val="ru-RU" w:eastAsia="bg-BG"/>
        </w:rPr>
        <w:t>Отчетът</w:t>
      </w:r>
      <w:proofErr w:type="spellEnd"/>
      <w:r w:rsidRPr="00F400D5">
        <w:rPr>
          <w:rFonts w:ascii="Times New Roman" w:eastAsia="Times New Roman" w:hAnsi="Times New Roman" w:cs="Times New Roman"/>
          <w:bCs/>
          <w:sz w:val="28"/>
          <w:szCs w:val="28"/>
          <w:lang w:val="ru-RU" w:eastAsia="bg-BG"/>
        </w:rPr>
        <w:t xml:space="preserve"> на </w:t>
      </w:r>
      <w:proofErr w:type="spellStart"/>
      <w:r w:rsidRPr="00F400D5">
        <w:rPr>
          <w:rFonts w:ascii="Times New Roman" w:eastAsia="Times New Roman" w:hAnsi="Times New Roman" w:cs="Times New Roman"/>
          <w:bCs/>
          <w:sz w:val="28"/>
          <w:szCs w:val="28"/>
          <w:lang w:val="ru-RU" w:eastAsia="bg-BG"/>
        </w:rPr>
        <w:t>свършеното</w:t>
      </w:r>
      <w:proofErr w:type="spellEnd"/>
      <w:r w:rsidRPr="00F400D5">
        <w:rPr>
          <w:rFonts w:ascii="Times New Roman" w:eastAsia="Times New Roman" w:hAnsi="Times New Roman" w:cs="Times New Roman"/>
          <w:bCs/>
          <w:sz w:val="28"/>
          <w:szCs w:val="28"/>
          <w:lang w:val="ru-RU" w:eastAsia="bg-BG"/>
        </w:rPr>
        <w:t xml:space="preserve"> </w:t>
      </w:r>
      <w:proofErr w:type="spellStart"/>
      <w:r w:rsidRPr="00F400D5">
        <w:rPr>
          <w:rFonts w:ascii="Times New Roman" w:eastAsia="Times New Roman" w:hAnsi="Times New Roman" w:cs="Times New Roman"/>
          <w:bCs/>
          <w:sz w:val="28"/>
          <w:szCs w:val="28"/>
          <w:lang w:val="ru-RU" w:eastAsia="bg-BG"/>
        </w:rPr>
        <w:t>през</w:t>
      </w:r>
      <w:proofErr w:type="spellEnd"/>
      <w:r w:rsidRPr="00F400D5">
        <w:rPr>
          <w:rFonts w:ascii="Times New Roman" w:eastAsia="Times New Roman" w:hAnsi="Times New Roman" w:cs="Times New Roman"/>
          <w:bCs/>
          <w:sz w:val="28"/>
          <w:szCs w:val="28"/>
          <w:lang w:val="ru-RU" w:eastAsia="bg-BG"/>
        </w:rPr>
        <w:t xml:space="preserve"> 202</w:t>
      </w:r>
      <w:r w:rsidR="009B4040">
        <w:rPr>
          <w:rFonts w:ascii="Times New Roman" w:eastAsia="Times New Roman" w:hAnsi="Times New Roman" w:cs="Times New Roman"/>
          <w:bCs/>
          <w:sz w:val="28"/>
          <w:szCs w:val="28"/>
          <w:lang w:val="ru-RU" w:eastAsia="bg-BG"/>
        </w:rPr>
        <w:t>5</w:t>
      </w:r>
      <w:r w:rsidRPr="00F400D5">
        <w:rPr>
          <w:rFonts w:ascii="Times New Roman" w:eastAsia="Times New Roman" w:hAnsi="Times New Roman" w:cs="Times New Roman"/>
          <w:bCs/>
          <w:sz w:val="28"/>
          <w:szCs w:val="28"/>
          <w:lang w:val="ru-RU" w:eastAsia="bg-BG"/>
        </w:rPr>
        <w:t xml:space="preserve"> година в</w:t>
      </w:r>
      <w:r w:rsidRPr="00F400D5">
        <w:rPr>
          <w:rFonts w:ascii="Times New Roman" w:eastAsia="Times New Roman" w:hAnsi="Times New Roman" w:cs="Times New Roman"/>
          <w:sz w:val="28"/>
          <w:szCs w:val="28"/>
          <w:lang w:val="ru-RU" w:eastAsia="bg-BG"/>
        </w:rPr>
        <w:t xml:space="preserve"> </w:t>
      </w:r>
      <w:proofErr w:type="spellStart"/>
      <w:r w:rsidRPr="00F400D5">
        <w:rPr>
          <w:rFonts w:ascii="Times New Roman" w:eastAsia="Times New Roman" w:hAnsi="Times New Roman" w:cs="Times New Roman"/>
          <w:sz w:val="28"/>
          <w:szCs w:val="28"/>
          <w:lang w:val="ru-RU" w:eastAsia="bg-BG"/>
        </w:rPr>
        <w:t>Районен</w:t>
      </w:r>
      <w:proofErr w:type="spellEnd"/>
      <w:r w:rsidRPr="00F400D5">
        <w:rPr>
          <w:rFonts w:ascii="Times New Roman" w:eastAsia="Times New Roman" w:hAnsi="Times New Roman" w:cs="Times New Roman"/>
          <w:sz w:val="28"/>
          <w:szCs w:val="28"/>
          <w:lang w:val="ru-RU" w:eastAsia="bg-BG"/>
        </w:rPr>
        <w:t xml:space="preserve"> </w:t>
      </w:r>
      <w:proofErr w:type="spellStart"/>
      <w:r w:rsidRPr="00F400D5">
        <w:rPr>
          <w:rFonts w:ascii="Times New Roman" w:eastAsia="Times New Roman" w:hAnsi="Times New Roman" w:cs="Times New Roman"/>
          <w:sz w:val="28"/>
          <w:szCs w:val="28"/>
          <w:lang w:val="ru-RU" w:eastAsia="bg-BG"/>
        </w:rPr>
        <w:t>съд</w:t>
      </w:r>
      <w:proofErr w:type="spellEnd"/>
      <w:r w:rsidRPr="00F400D5">
        <w:rPr>
          <w:rFonts w:ascii="Times New Roman" w:eastAsia="Times New Roman" w:hAnsi="Times New Roman" w:cs="Times New Roman"/>
          <w:sz w:val="28"/>
          <w:szCs w:val="28"/>
          <w:lang w:eastAsia="bg-BG"/>
        </w:rPr>
        <w:t xml:space="preserve"> </w:t>
      </w:r>
      <w:r w:rsidRPr="00F400D5">
        <w:rPr>
          <w:rFonts w:ascii="Times New Roman" w:eastAsia="Times New Roman" w:hAnsi="Times New Roman" w:cs="Times New Roman"/>
          <w:sz w:val="28"/>
          <w:szCs w:val="28"/>
          <w:lang w:val="ru-RU" w:eastAsia="bg-BG"/>
        </w:rPr>
        <w:t>-</w:t>
      </w:r>
      <w:r w:rsidRPr="00F400D5">
        <w:rPr>
          <w:rFonts w:ascii="Times New Roman" w:eastAsia="Times New Roman" w:hAnsi="Times New Roman" w:cs="Times New Roman"/>
          <w:sz w:val="28"/>
          <w:szCs w:val="28"/>
          <w:lang w:eastAsia="bg-BG"/>
        </w:rPr>
        <w:t xml:space="preserve"> </w:t>
      </w:r>
      <w:proofErr w:type="spellStart"/>
      <w:r w:rsidRPr="00F400D5">
        <w:rPr>
          <w:rFonts w:ascii="Times New Roman" w:eastAsia="Times New Roman" w:hAnsi="Times New Roman" w:cs="Times New Roman"/>
          <w:sz w:val="28"/>
          <w:szCs w:val="28"/>
          <w:lang w:val="ru-RU" w:eastAsia="bg-BG"/>
        </w:rPr>
        <w:t>Поморие</w:t>
      </w:r>
      <w:proofErr w:type="spellEnd"/>
      <w:r w:rsidRPr="00F400D5">
        <w:rPr>
          <w:rFonts w:ascii="Times New Roman" w:eastAsia="Times New Roman" w:hAnsi="Times New Roman" w:cs="Times New Roman"/>
          <w:sz w:val="28"/>
          <w:szCs w:val="28"/>
          <w:lang w:val="ru-RU" w:eastAsia="bg-BG"/>
        </w:rPr>
        <w:t xml:space="preserve"> сочи за </w:t>
      </w:r>
      <w:proofErr w:type="spellStart"/>
      <w:r w:rsidRPr="00F400D5">
        <w:rPr>
          <w:rFonts w:ascii="Times New Roman" w:eastAsia="Times New Roman" w:hAnsi="Times New Roman" w:cs="Times New Roman"/>
          <w:sz w:val="28"/>
          <w:szCs w:val="28"/>
          <w:lang w:val="ru-RU" w:eastAsia="bg-BG"/>
        </w:rPr>
        <w:t>постигнати</w:t>
      </w:r>
      <w:proofErr w:type="spellEnd"/>
      <w:r w:rsidRPr="00F400D5">
        <w:rPr>
          <w:rFonts w:ascii="Times New Roman" w:eastAsia="Times New Roman" w:hAnsi="Times New Roman" w:cs="Times New Roman"/>
          <w:sz w:val="28"/>
          <w:szCs w:val="28"/>
          <w:lang w:val="ru-RU" w:eastAsia="bg-BG"/>
        </w:rPr>
        <w:t xml:space="preserve"> </w:t>
      </w:r>
      <w:proofErr w:type="spellStart"/>
      <w:r w:rsidRPr="00F400D5">
        <w:rPr>
          <w:rFonts w:ascii="Times New Roman" w:eastAsia="Times New Roman" w:hAnsi="Times New Roman" w:cs="Times New Roman"/>
          <w:sz w:val="28"/>
          <w:szCs w:val="28"/>
          <w:lang w:val="ru-RU" w:eastAsia="bg-BG"/>
        </w:rPr>
        <w:t>добри</w:t>
      </w:r>
      <w:proofErr w:type="spellEnd"/>
      <w:r w:rsidRPr="00F400D5">
        <w:rPr>
          <w:rFonts w:ascii="Times New Roman" w:eastAsia="Times New Roman" w:hAnsi="Times New Roman" w:cs="Times New Roman"/>
          <w:sz w:val="28"/>
          <w:szCs w:val="28"/>
          <w:lang w:val="ru-RU" w:eastAsia="bg-BG"/>
        </w:rPr>
        <w:t xml:space="preserve"> </w:t>
      </w:r>
      <w:proofErr w:type="spellStart"/>
      <w:r w:rsidRPr="00F400D5">
        <w:rPr>
          <w:rFonts w:ascii="Times New Roman" w:eastAsia="Times New Roman" w:hAnsi="Times New Roman" w:cs="Times New Roman"/>
          <w:sz w:val="28"/>
          <w:szCs w:val="28"/>
          <w:lang w:val="ru-RU" w:eastAsia="bg-BG"/>
        </w:rPr>
        <w:t>резултати</w:t>
      </w:r>
      <w:proofErr w:type="spellEnd"/>
      <w:r w:rsidRPr="00F400D5">
        <w:rPr>
          <w:rFonts w:ascii="Times New Roman" w:eastAsia="Times New Roman" w:hAnsi="Times New Roman" w:cs="Times New Roman"/>
          <w:sz w:val="28"/>
          <w:szCs w:val="28"/>
          <w:lang w:val="ru-RU" w:eastAsia="bg-BG"/>
        </w:rPr>
        <w:t xml:space="preserve">, </w:t>
      </w:r>
      <w:proofErr w:type="spellStart"/>
      <w:r w:rsidRPr="00F400D5">
        <w:rPr>
          <w:rFonts w:ascii="Times New Roman" w:eastAsia="Times New Roman" w:hAnsi="Times New Roman" w:cs="Times New Roman"/>
          <w:sz w:val="28"/>
          <w:szCs w:val="28"/>
          <w:lang w:val="ru-RU" w:eastAsia="bg-BG"/>
        </w:rPr>
        <w:t>установена</w:t>
      </w:r>
      <w:proofErr w:type="spellEnd"/>
      <w:r w:rsidRPr="00F400D5">
        <w:rPr>
          <w:rFonts w:ascii="Times New Roman" w:eastAsia="Times New Roman" w:hAnsi="Times New Roman" w:cs="Times New Roman"/>
          <w:sz w:val="28"/>
          <w:szCs w:val="28"/>
          <w:lang w:val="ru-RU" w:eastAsia="bg-BG"/>
        </w:rPr>
        <w:t xml:space="preserve"> </w:t>
      </w:r>
      <w:proofErr w:type="spellStart"/>
      <w:r w:rsidRPr="00F400D5">
        <w:rPr>
          <w:rFonts w:ascii="Times New Roman" w:eastAsia="Times New Roman" w:hAnsi="Times New Roman" w:cs="Times New Roman"/>
          <w:sz w:val="28"/>
          <w:szCs w:val="28"/>
          <w:lang w:val="ru-RU" w:eastAsia="bg-BG"/>
        </w:rPr>
        <w:t>колегиалност</w:t>
      </w:r>
      <w:proofErr w:type="spellEnd"/>
      <w:r w:rsidRPr="00F400D5">
        <w:rPr>
          <w:rFonts w:ascii="Times New Roman" w:eastAsia="Times New Roman" w:hAnsi="Times New Roman" w:cs="Times New Roman"/>
          <w:sz w:val="28"/>
          <w:szCs w:val="28"/>
          <w:lang w:val="ru-RU" w:eastAsia="bg-BG"/>
        </w:rPr>
        <w:t xml:space="preserve"> и </w:t>
      </w:r>
      <w:proofErr w:type="spellStart"/>
      <w:r w:rsidRPr="00F400D5">
        <w:rPr>
          <w:rFonts w:ascii="Times New Roman" w:eastAsia="Times New Roman" w:hAnsi="Times New Roman" w:cs="Times New Roman"/>
          <w:sz w:val="28"/>
          <w:szCs w:val="28"/>
          <w:lang w:val="ru-RU" w:eastAsia="bg-BG"/>
        </w:rPr>
        <w:t>добри</w:t>
      </w:r>
      <w:proofErr w:type="spellEnd"/>
      <w:r w:rsidRPr="00F400D5">
        <w:rPr>
          <w:rFonts w:ascii="Times New Roman" w:eastAsia="Times New Roman" w:hAnsi="Times New Roman" w:cs="Times New Roman"/>
          <w:sz w:val="28"/>
          <w:szCs w:val="28"/>
          <w:lang w:val="ru-RU" w:eastAsia="bg-BG"/>
        </w:rPr>
        <w:t xml:space="preserve"> взаимоотношения. </w:t>
      </w:r>
    </w:p>
    <w:p w:rsidR="00F400D5" w:rsidRPr="00F400D5" w:rsidRDefault="00F400D5" w:rsidP="00F400D5">
      <w:pPr>
        <w:widowControl w:val="0"/>
        <w:spacing w:after="0" w:line="240" w:lineRule="auto"/>
        <w:ind w:left="3540" w:firstLine="900"/>
        <w:jc w:val="both"/>
        <w:rPr>
          <w:rFonts w:ascii="Times New Roman" w:eastAsia="Times New Roman" w:hAnsi="Times New Roman" w:cs="Times New Roman"/>
          <w:bCs/>
          <w:sz w:val="28"/>
          <w:szCs w:val="28"/>
          <w:lang w:eastAsia="bg-BG"/>
        </w:rPr>
      </w:pPr>
    </w:p>
    <w:p w:rsidR="00F400D5" w:rsidRPr="00F400D5" w:rsidRDefault="00F400D5" w:rsidP="00F400D5">
      <w:pPr>
        <w:widowControl w:val="0"/>
        <w:spacing w:after="0" w:line="240" w:lineRule="auto"/>
        <w:ind w:left="2124"/>
        <w:jc w:val="both"/>
        <w:rPr>
          <w:rFonts w:ascii="Times New Roman" w:eastAsia="Times New Roman" w:hAnsi="Times New Roman" w:cs="Times New Roman"/>
          <w:sz w:val="28"/>
          <w:szCs w:val="28"/>
          <w:lang w:val="ru-RU" w:eastAsia="bg-BG"/>
        </w:rPr>
      </w:pPr>
      <w:r w:rsidRPr="00F400D5">
        <w:rPr>
          <w:rFonts w:ascii="Times New Roman" w:eastAsia="Times New Roman" w:hAnsi="Times New Roman" w:cs="Times New Roman"/>
          <w:sz w:val="28"/>
          <w:szCs w:val="28"/>
          <w:lang w:val="ru-RU" w:eastAsia="bg-BG"/>
        </w:rPr>
        <w:t xml:space="preserve"> </w:t>
      </w:r>
      <w:proofErr w:type="spellStart"/>
      <w:r w:rsidRPr="00F400D5">
        <w:rPr>
          <w:rFonts w:ascii="Times New Roman" w:eastAsia="Times New Roman" w:hAnsi="Times New Roman" w:cs="Times New Roman"/>
          <w:sz w:val="28"/>
          <w:szCs w:val="28"/>
          <w:lang w:val="ru-RU" w:eastAsia="bg-BG"/>
        </w:rPr>
        <w:t>Административен</w:t>
      </w:r>
      <w:proofErr w:type="spellEnd"/>
      <w:r w:rsidRPr="00F400D5">
        <w:rPr>
          <w:rFonts w:ascii="Times New Roman" w:eastAsia="Times New Roman" w:hAnsi="Times New Roman" w:cs="Times New Roman"/>
          <w:sz w:val="28"/>
          <w:szCs w:val="28"/>
          <w:lang w:val="ru-RU" w:eastAsia="bg-BG"/>
        </w:rPr>
        <w:t xml:space="preserve">   </w:t>
      </w:r>
      <w:proofErr w:type="spellStart"/>
      <w:r w:rsidRPr="00F400D5">
        <w:rPr>
          <w:rFonts w:ascii="Times New Roman" w:eastAsia="Times New Roman" w:hAnsi="Times New Roman" w:cs="Times New Roman"/>
          <w:sz w:val="28"/>
          <w:szCs w:val="28"/>
          <w:lang w:val="ru-RU" w:eastAsia="bg-BG"/>
        </w:rPr>
        <w:t>ръководител</w:t>
      </w:r>
      <w:proofErr w:type="spellEnd"/>
      <w:r w:rsidRPr="00F400D5">
        <w:rPr>
          <w:rFonts w:ascii="Times New Roman" w:eastAsia="Times New Roman" w:hAnsi="Times New Roman" w:cs="Times New Roman"/>
          <w:sz w:val="28"/>
          <w:szCs w:val="28"/>
          <w:lang w:val="ru-RU" w:eastAsia="bg-BG"/>
        </w:rPr>
        <w:t xml:space="preserve"> – </w:t>
      </w:r>
    </w:p>
    <w:p w:rsidR="00F400D5" w:rsidRPr="00F400D5" w:rsidRDefault="00F400D5" w:rsidP="00F400D5">
      <w:pPr>
        <w:widowControl w:val="0"/>
        <w:spacing w:after="0" w:line="240" w:lineRule="auto"/>
        <w:jc w:val="both"/>
        <w:rPr>
          <w:rFonts w:ascii="Times New Roman" w:eastAsia="Times New Roman" w:hAnsi="Times New Roman" w:cs="Times New Roman"/>
          <w:sz w:val="28"/>
          <w:szCs w:val="28"/>
          <w:lang w:val="ru-RU" w:eastAsia="bg-BG"/>
        </w:rPr>
      </w:pPr>
      <w:r w:rsidRPr="00F400D5">
        <w:rPr>
          <w:rFonts w:ascii="Times New Roman" w:eastAsia="Times New Roman" w:hAnsi="Times New Roman" w:cs="Times New Roman"/>
          <w:sz w:val="28"/>
          <w:szCs w:val="28"/>
          <w:lang w:val="ru-RU" w:eastAsia="bg-BG"/>
        </w:rPr>
        <w:t xml:space="preserve">                               </w:t>
      </w:r>
      <w:r w:rsidRPr="00F400D5">
        <w:rPr>
          <w:rFonts w:ascii="Times New Roman" w:eastAsia="Times New Roman" w:hAnsi="Times New Roman" w:cs="Times New Roman"/>
          <w:sz w:val="28"/>
          <w:szCs w:val="28"/>
          <w:lang w:eastAsia="bg-BG"/>
        </w:rPr>
        <w:t>п</w:t>
      </w:r>
      <w:proofErr w:type="spellStart"/>
      <w:r w:rsidRPr="00F400D5">
        <w:rPr>
          <w:rFonts w:ascii="Times New Roman" w:eastAsia="Times New Roman" w:hAnsi="Times New Roman" w:cs="Times New Roman"/>
          <w:sz w:val="28"/>
          <w:szCs w:val="28"/>
          <w:lang w:val="ru-RU" w:eastAsia="bg-BG"/>
        </w:rPr>
        <w:t>редседател</w:t>
      </w:r>
      <w:proofErr w:type="spellEnd"/>
      <w:r w:rsidRPr="00F400D5">
        <w:rPr>
          <w:rFonts w:ascii="Times New Roman" w:eastAsia="Times New Roman" w:hAnsi="Times New Roman" w:cs="Times New Roman"/>
          <w:sz w:val="28"/>
          <w:szCs w:val="28"/>
          <w:lang w:val="ru-RU" w:eastAsia="bg-BG"/>
        </w:rPr>
        <w:t xml:space="preserve"> на </w:t>
      </w:r>
      <w:proofErr w:type="spellStart"/>
      <w:r w:rsidRPr="00F400D5">
        <w:rPr>
          <w:rFonts w:ascii="Times New Roman" w:eastAsia="Times New Roman" w:hAnsi="Times New Roman" w:cs="Times New Roman"/>
          <w:sz w:val="28"/>
          <w:szCs w:val="28"/>
          <w:lang w:val="ru-RU" w:eastAsia="bg-BG"/>
        </w:rPr>
        <w:t>Районен</w:t>
      </w:r>
      <w:proofErr w:type="spellEnd"/>
      <w:r w:rsidRPr="00F400D5">
        <w:rPr>
          <w:rFonts w:ascii="Times New Roman" w:eastAsia="Times New Roman" w:hAnsi="Times New Roman" w:cs="Times New Roman"/>
          <w:sz w:val="28"/>
          <w:szCs w:val="28"/>
          <w:lang w:val="ru-RU" w:eastAsia="bg-BG"/>
        </w:rPr>
        <w:t xml:space="preserve"> </w:t>
      </w:r>
      <w:proofErr w:type="spellStart"/>
      <w:r w:rsidRPr="00F400D5">
        <w:rPr>
          <w:rFonts w:ascii="Times New Roman" w:eastAsia="Times New Roman" w:hAnsi="Times New Roman" w:cs="Times New Roman"/>
          <w:sz w:val="28"/>
          <w:szCs w:val="28"/>
          <w:lang w:val="ru-RU" w:eastAsia="bg-BG"/>
        </w:rPr>
        <w:t>съд</w:t>
      </w:r>
      <w:proofErr w:type="spellEnd"/>
      <w:r w:rsidRPr="00F400D5">
        <w:rPr>
          <w:rFonts w:ascii="Times New Roman" w:eastAsia="Times New Roman" w:hAnsi="Times New Roman" w:cs="Times New Roman"/>
          <w:sz w:val="28"/>
          <w:szCs w:val="28"/>
          <w:lang w:val="ru-RU" w:eastAsia="bg-BG"/>
        </w:rPr>
        <w:t xml:space="preserve"> - </w:t>
      </w:r>
      <w:proofErr w:type="spellStart"/>
      <w:r w:rsidRPr="00F400D5">
        <w:rPr>
          <w:rFonts w:ascii="Times New Roman" w:eastAsia="Times New Roman" w:hAnsi="Times New Roman" w:cs="Times New Roman"/>
          <w:sz w:val="28"/>
          <w:szCs w:val="28"/>
          <w:lang w:val="ru-RU" w:eastAsia="bg-BG"/>
        </w:rPr>
        <w:t>Поморие</w:t>
      </w:r>
      <w:proofErr w:type="spellEnd"/>
      <w:r w:rsidRPr="00F400D5">
        <w:rPr>
          <w:rFonts w:ascii="Times New Roman" w:eastAsia="Times New Roman" w:hAnsi="Times New Roman" w:cs="Times New Roman"/>
          <w:sz w:val="28"/>
          <w:szCs w:val="28"/>
          <w:lang w:val="ru-RU" w:eastAsia="bg-BG"/>
        </w:rPr>
        <w:t xml:space="preserve"> : ……………..</w:t>
      </w:r>
    </w:p>
    <w:p w:rsidR="00F400D5" w:rsidRPr="00F400D5" w:rsidRDefault="00F400D5" w:rsidP="00F400D5">
      <w:pPr>
        <w:widowControl w:val="0"/>
        <w:spacing w:after="0" w:line="240" w:lineRule="auto"/>
        <w:ind w:firstLine="900"/>
        <w:jc w:val="both"/>
        <w:rPr>
          <w:rFonts w:ascii="Times New Roman" w:eastAsia="Times New Roman" w:hAnsi="Times New Roman" w:cs="Times New Roman"/>
          <w:sz w:val="28"/>
          <w:szCs w:val="28"/>
          <w:lang w:val="ru-RU" w:eastAsia="bg-BG"/>
        </w:rPr>
      </w:pPr>
      <w:r w:rsidRPr="00F400D5">
        <w:rPr>
          <w:rFonts w:ascii="Times New Roman" w:eastAsia="Times New Roman" w:hAnsi="Times New Roman" w:cs="Times New Roman"/>
          <w:i/>
          <w:sz w:val="28"/>
          <w:szCs w:val="28"/>
          <w:lang w:val="ru-RU" w:eastAsia="bg-BG"/>
        </w:rPr>
        <w:t xml:space="preserve">                  </w:t>
      </w:r>
      <w:r w:rsidRPr="00F400D5">
        <w:rPr>
          <w:rFonts w:ascii="Times New Roman" w:eastAsia="Times New Roman" w:hAnsi="Times New Roman" w:cs="Times New Roman"/>
          <w:i/>
          <w:sz w:val="28"/>
          <w:szCs w:val="28"/>
          <w:lang w:val="ru-RU" w:eastAsia="bg-BG"/>
        </w:rPr>
        <w:tab/>
      </w:r>
      <w:r w:rsidRPr="00F400D5">
        <w:rPr>
          <w:rFonts w:ascii="Times New Roman" w:eastAsia="Times New Roman" w:hAnsi="Times New Roman" w:cs="Times New Roman"/>
          <w:i/>
          <w:sz w:val="28"/>
          <w:szCs w:val="28"/>
          <w:lang w:val="ru-RU" w:eastAsia="bg-BG"/>
        </w:rPr>
        <w:tab/>
      </w:r>
      <w:r w:rsidRPr="00F400D5">
        <w:rPr>
          <w:rFonts w:ascii="Times New Roman" w:eastAsia="Times New Roman" w:hAnsi="Times New Roman" w:cs="Times New Roman"/>
          <w:i/>
          <w:sz w:val="28"/>
          <w:szCs w:val="28"/>
          <w:lang w:val="ru-RU" w:eastAsia="bg-BG"/>
        </w:rPr>
        <w:tab/>
      </w:r>
      <w:r w:rsidRPr="00F400D5">
        <w:rPr>
          <w:rFonts w:ascii="Times New Roman" w:eastAsia="Times New Roman" w:hAnsi="Times New Roman" w:cs="Times New Roman"/>
          <w:i/>
          <w:sz w:val="28"/>
          <w:szCs w:val="28"/>
          <w:lang w:val="ru-RU" w:eastAsia="bg-BG"/>
        </w:rPr>
        <w:tab/>
        <w:t xml:space="preserve">          </w:t>
      </w:r>
      <w:r w:rsidRPr="00F400D5">
        <w:rPr>
          <w:rFonts w:ascii="Times New Roman" w:eastAsia="Times New Roman" w:hAnsi="Times New Roman" w:cs="Times New Roman"/>
          <w:i/>
          <w:sz w:val="28"/>
          <w:szCs w:val="28"/>
          <w:lang w:val="ru-RU" w:eastAsia="bg-BG"/>
        </w:rPr>
        <w:tab/>
        <w:t xml:space="preserve">                </w:t>
      </w:r>
      <w:r w:rsidRPr="00F400D5">
        <w:rPr>
          <w:rFonts w:ascii="Times New Roman" w:eastAsia="Times New Roman" w:hAnsi="Times New Roman" w:cs="Times New Roman"/>
          <w:sz w:val="28"/>
          <w:szCs w:val="28"/>
          <w:lang w:val="ru-RU" w:eastAsia="bg-BG"/>
        </w:rPr>
        <w:t>/</w:t>
      </w:r>
      <w:proofErr w:type="spellStart"/>
      <w:r w:rsidRPr="00F400D5">
        <w:rPr>
          <w:rFonts w:ascii="Times New Roman" w:eastAsia="Times New Roman" w:hAnsi="Times New Roman" w:cs="Times New Roman"/>
          <w:sz w:val="28"/>
          <w:szCs w:val="28"/>
          <w:lang w:val="ru-RU" w:eastAsia="bg-BG"/>
        </w:rPr>
        <w:t>Димитър</w:t>
      </w:r>
      <w:proofErr w:type="spellEnd"/>
      <w:r w:rsidRPr="00F400D5">
        <w:rPr>
          <w:rFonts w:ascii="Times New Roman" w:eastAsia="Times New Roman" w:hAnsi="Times New Roman" w:cs="Times New Roman"/>
          <w:sz w:val="28"/>
          <w:szCs w:val="28"/>
          <w:lang w:val="ru-RU" w:eastAsia="bg-BG"/>
        </w:rPr>
        <w:t xml:space="preserve"> Димитров/  </w:t>
      </w:r>
    </w:p>
    <w:p w:rsidR="00F400D5" w:rsidRPr="00F400D5" w:rsidRDefault="00F400D5" w:rsidP="00F400D5">
      <w:pPr>
        <w:widowControl w:val="0"/>
        <w:spacing w:after="0" w:line="240" w:lineRule="auto"/>
        <w:rPr>
          <w:rFonts w:ascii="Times New Roman" w:eastAsia="Times New Roman" w:hAnsi="Times New Roman" w:cs="Times New Roman"/>
          <w:sz w:val="20"/>
          <w:szCs w:val="20"/>
          <w:lang w:eastAsia="bg-BG"/>
        </w:rPr>
      </w:pPr>
    </w:p>
    <w:p w:rsidR="00F400D5" w:rsidRPr="00F400D5" w:rsidRDefault="00F400D5" w:rsidP="00F400D5">
      <w:pPr>
        <w:widowControl w:val="0"/>
        <w:spacing w:after="0" w:line="240" w:lineRule="auto"/>
        <w:rPr>
          <w:rFonts w:ascii="Times New Roman" w:eastAsia="Times New Roman" w:hAnsi="Times New Roman" w:cs="Times New Roman"/>
          <w:sz w:val="20"/>
          <w:szCs w:val="20"/>
          <w:lang w:eastAsia="bg-BG"/>
        </w:rPr>
      </w:pPr>
    </w:p>
    <w:p w:rsidR="00F400D5" w:rsidRPr="00F400D5" w:rsidRDefault="00F400D5" w:rsidP="00F400D5"/>
    <w:p w:rsidR="00D85C59" w:rsidRDefault="00D85C59"/>
    <w:sectPr w:rsidR="00D85C59" w:rsidSect="00EB4DF0">
      <w:headerReference w:type="even" r:id="rId9"/>
      <w:headerReference w:type="default" r:id="rId10"/>
      <w:pgSz w:w="11907" w:h="16840" w:code="9"/>
      <w:pgMar w:top="1276"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86" w:rsidRDefault="00F06386">
      <w:pPr>
        <w:spacing w:after="0" w:line="240" w:lineRule="auto"/>
      </w:pPr>
      <w:r>
        <w:separator/>
      </w:r>
    </w:p>
  </w:endnote>
  <w:endnote w:type="continuationSeparator" w:id="0">
    <w:p w:rsidR="00F06386" w:rsidRDefault="00F0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86" w:rsidRDefault="00F06386">
      <w:pPr>
        <w:spacing w:after="0" w:line="240" w:lineRule="auto"/>
      </w:pPr>
      <w:r>
        <w:separator/>
      </w:r>
    </w:p>
  </w:footnote>
  <w:footnote w:type="continuationSeparator" w:id="0">
    <w:p w:rsidR="00F06386" w:rsidRDefault="00F06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67" w:rsidRDefault="00EF2567" w:rsidP="00EB4DF0">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EF2567" w:rsidRDefault="00EF2567" w:rsidP="00EB4DF0">
    <w:pPr>
      <w:pStyle w:val="a8"/>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67" w:rsidRDefault="00EF2567" w:rsidP="00EB4DF0">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sidR="008E61B8">
      <w:rPr>
        <w:rStyle w:val="aa"/>
        <w:noProof/>
      </w:rPr>
      <w:t>31</w:t>
    </w:r>
    <w:r>
      <w:rPr>
        <w:rStyle w:val="aa"/>
      </w:rPr>
      <w:fldChar w:fldCharType="end"/>
    </w:r>
  </w:p>
  <w:p w:rsidR="00EF2567" w:rsidRDefault="00EF2567" w:rsidP="00EB4DF0">
    <w:pPr>
      <w:pStyle w:val="a8"/>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31EAA"/>
    <w:multiLevelType w:val="hybridMultilevel"/>
    <w:tmpl w:val="D4ECFB02"/>
    <w:lvl w:ilvl="0" w:tplc="176CF5FE">
      <w:start w:val="1"/>
      <w:numFmt w:val="decimal"/>
      <w:lvlText w:val="%1."/>
      <w:lvlJc w:val="left"/>
      <w:pPr>
        <w:tabs>
          <w:tab w:val="num" w:pos="1637"/>
        </w:tabs>
        <w:ind w:left="1637" w:hanging="360"/>
      </w:pPr>
      <w:rPr>
        <w:rFonts w:hint="default"/>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1">
    <w:nsid w:val="172A52AF"/>
    <w:multiLevelType w:val="singleLevel"/>
    <w:tmpl w:val="88F46CB4"/>
    <w:lvl w:ilvl="0">
      <w:start w:val="1"/>
      <w:numFmt w:val="decimal"/>
      <w:lvlText w:val="%1."/>
      <w:lvlJc w:val="left"/>
      <w:pPr>
        <w:tabs>
          <w:tab w:val="num" w:pos="1637"/>
        </w:tabs>
        <w:ind w:left="1637" w:hanging="360"/>
      </w:pPr>
      <w:rPr>
        <w:rFonts w:hint="default"/>
      </w:rPr>
    </w:lvl>
  </w:abstractNum>
  <w:abstractNum w:abstractNumId="2">
    <w:nsid w:val="6CC522A1"/>
    <w:multiLevelType w:val="hybridMultilevel"/>
    <w:tmpl w:val="654A5834"/>
    <w:lvl w:ilvl="0" w:tplc="02AE332C">
      <w:start w:val="1"/>
      <w:numFmt w:val="decimal"/>
      <w:lvlText w:val="%1."/>
      <w:lvlJc w:val="left"/>
      <w:pPr>
        <w:tabs>
          <w:tab w:val="num" w:pos="1495"/>
        </w:tabs>
        <w:ind w:left="1495" w:hanging="360"/>
      </w:pPr>
      <w:rPr>
        <w:rFonts w:hint="default"/>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3">
    <w:nsid w:val="71BC0A2A"/>
    <w:multiLevelType w:val="singleLevel"/>
    <w:tmpl w:val="4B7C56F8"/>
    <w:lvl w:ilvl="0">
      <w:start w:val="9"/>
      <w:numFmt w:val="bullet"/>
      <w:lvlText w:val="-"/>
      <w:lvlJc w:val="left"/>
      <w:pPr>
        <w:tabs>
          <w:tab w:val="num" w:pos="1494"/>
        </w:tabs>
        <w:ind w:left="1494" w:hanging="360"/>
      </w:pPr>
      <w:rPr>
        <w:rFonts w:hint="default"/>
      </w:rPr>
    </w:lvl>
  </w:abstractNum>
  <w:abstractNum w:abstractNumId="4">
    <w:nsid w:val="754E71F4"/>
    <w:multiLevelType w:val="hybridMultilevel"/>
    <w:tmpl w:val="545E0094"/>
    <w:lvl w:ilvl="0" w:tplc="7252565A">
      <w:start w:val="4"/>
      <w:numFmt w:val="decimal"/>
      <w:lvlText w:val="%1."/>
      <w:lvlJc w:val="left"/>
      <w:pPr>
        <w:ind w:left="1495" w:hanging="360"/>
      </w:pPr>
      <w:rPr>
        <w:rFonts w:hint="default"/>
      </w:rPr>
    </w:lvl>
    <w:lvl w:ilvl="1" w:tplc="04020019" w:tentative="1">
      <w:start w:val="1"/>
      <w:numFmt w:val="lowerLetter"/>
      <w:lvlText w:val="%2."/>
      <w:lvlJc w:val="left"/>
      <w:pPr>
        <w:ind w:left="2215" w:hanging="360"/>
      </w:pPr>
    </w:lvl>
    <w:lvl w:ilvl="2" w:tplc="0402001B" w:tentative="1">
      <w:start w:val="1"/>
      <w:numFmt w:val="lowerRoman"/>
      <w:lvlText w:val="%3."/>
      <w:lvlJc w:val="right"/>
      <w:pPr>
        <w:ind w:left="2935" w:hanging="180"/>
      </w:pPr>
    </w:lvl>
    <w:lvl w:ilvl="3" w:tplc="0402000F" w:tentative="1">
      <w:start w:val="1"/>
      <w:numFmt w:val="decimal"/>
      <w:lvlText w:val="%4."/>
      <w:lvlJc w:val="left"/>
      <w:pPr>
        <w:ind w:left="3655" w:hanging="360"/>
      </w:pPr>
    </w:lvl>
    <w:lvl w:ilvl="4" w:tplc="04020019" w:tentative="1">
      <w:start w:val="1"/>
      <w:numFmt w:val="lowerLetter"/>
      <w:lvlText w:val="%5."/>
      <w:lvlJc w:val="left"/>
      <w:pPr>
        <w:ind w:left="4375" w:hanging="360"/>
      </w:pPr>
    </w:lvl>
    <w:lvl w:ilvl="5" w:tplc="0402001B" w:tentative="1">
      <w:start w:val="1"/>
      <w:numFmt w:val="lowerRoman"/>
      <w:lvlText w:val="%6."/>
      <w:lvlJc w:val="right"/>
      <w:pPr>
        <w:ind w:left="5095" w:hanging="180"/>
      </w:pPr>
    </w:lvl>
    <w:lvl w:ilvl="6" w:tplc="0402000F" w:tentative="1">
      <w:start w:val="1"/>
      <w:numFmt w:val="decimal"/>
      <w:lvlText w:val="%7."/>
      <w:lvlJc w:val="left"/>
      <w:pPr>
        <w:ind w:left="5815" w:hanging="360"/>
      </w:pPr>
    </w:lvl>
    <w:lvl w:ilvl="7" w:tplc="04020019" w:tentative="1">
      <w:start w:val="1"/>
      <w:numFmt w:val="lowerLetter"/>
      <w:lvlText w:val="%8."/>
      <w:lvlJc w:val="left"/>
      <w:pPr>
        <w:ind w:left="6535" w:hanging="360"/>
      </w:pPr>
    </w:lvl>
    <w:lvl w:ilvl="8" w:tplc="0402001B" w:tentative="1">
      <w:start w:val="1"/>
      <w:numFmt w:val="lowerRoman"/>
      <w:lvlText w:val="%9."/>
      <w:lvlJc w:val="right"/>
      <w:pPr>
        <w:ind w:left="7255"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D5"/>
    <w:rsid w:val="00153FC6"/>
    <w:rsid w:val="00181816"/>
    <w:rsid w:val="001B1984"/>
    <w:rsid w:val="001B6C51"/>
    <w:rsid w:val="00311DC7"/>
    <w:rsid w:val="00336723"/>
    <w:rsid w:val="003664C6"/>
    <w:rsid w:val="003E1881"/>
    <w:rsid w:val="003E45AB"/>
    <w:rsid w:val="003F553C"/>
    <w:rsid w:val="004D4293"/>
    <w:rsid w:val="004F62CB"/>
    <w:rsid w:val="005D4373"/>
    <w:rsid w:val="00603115"/>
    <w:rsid w:val="007C2C7B"/>
    <w:rsid w:val="007E5EBD"/>
    <w:rsid w:val="00812F83"/>
    <w:rsid w:val="00885C99"/>
    <w:rsid w:val="008E61B8"/>
    <w:rsid w:val="008F2649"/>
    <w:rsid w:val="0097034A"/>
    <w:rsid w:val="009A778A"/>
    <w:rsid w:val="009B4040"/>
    <w:rsid w:val="00A8633C"/>
    <w:rsid w:val="00A91FEF"/>
    <w:rsid w:val="00AA6583"/>
    <w:rsid w:val="00B36FF0"/>
    <w:rsid w:val="00B44652"/>
    <w:rsid w:val="00BE210D"/>
    <w:rsid w:val="00CD3CBE"/>
    <w:rsid w:val="00CD50D8"/>
    <w:rsid w:val="00CE12AB"/>
    <w:rsid w:val="00D15F1F"/>
    <w:rsid w:val="00D85C59"/>
    <w:rsid w:val="00D96EB8"/>
    <w:rsid w:val="00DF2B84"/>
    <w:rsid w:val="00E0199C"/>
    <w:rsid w:val="00E04359"/>
    <w:rsid w:val="00EB4DF0"/>
    <w:rsid w:val="00EF2567"/>
    <w:rsid w:val="00F06386"/>
    <w:rsid w:val="00F27A2C"/>
    <w:rsid w:val="00F400D5"/>
    <w:rsid w:val="00FE4FC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00D5"/>
    <w:pPr>
      <w:keepNext/>
      <w:spacing w:after="0" w:line="240" w:lineRule="auto"/>
      <w:outlineLvl w:val="0"/>
    </w:pPr>
    <w:rPr>
      <w:rFonts w:ascii="Arial" w:eastAsia="Times New Roman" w:hAnsi="Arial" w:cs="Times New Roman"/>
      <w:sz w:val="44"/>
      <w:szCs w:val="20"/>
      <w:lang w:eastAsia="bg-BG"/>
    </w:rPr>
  </w:style>
  <w:style w:type="paragraph" w:styleId="2">
    <w:name w:val="heading 2"/>
    <w:basedOn w:val="a"/>
    <w:next w:val="a"/>
    <w:link w:val="20"/>
    <w:qFormat/>
    <w:rsid w:val="00F400D5"/>
    <w:pPr>
      <w:keepNext/>
      <w:spacing w:after="0" w:line="240" w:lineRule="auto"/>
      <w:ind w:left="-284" w:right="-432"/>
      <w:jc w:val="center"/>
      <w:outlineLvl w:val="1"/>
    </w:pPr>
    <w:rPr>
      <w:rFonts w:ascii="Arial" w:eastAsia="Times New Roman" w:hAnsi="Arial" w:cs="Times New Roman"/>
      <w:b/>
      <w:sz w:val="36"/>
      <w:szCs w:val="20"/>
      <w:u w:val="single"/>
      <w:lang w:eastAsia="bg-BG"/>
    </w:rPr>
  </w:style>
  <w:style w:type="paragraph" w:styleId="3">
    <w:name w:val="heading 3"/>
    <w:basedOn w:val="a"/>
    <w:next w:val="a"/>
    <w:link w:val="30"/>
    <w:qFormat/>
    <w:rsid w:val="00F400D5"/>
    <w:pPr>
      <w:keepNext/>
      <w:spacing w:after="0" w:line="240" w:lineRule="auto"/>
      <w:ind w:left="-284" w:right="-432"/>
      <w:jc w:val="center"/>
      <w:outlineLvl w:val="2"/>
    </w:pPr>
    <w:rPr>
      <w:rFonts w:ascii="Arial" w:eastAsia="Times New Roman" w:hAnsi="Arial" w:cs="Times New Roman"/>
      <w:b/>
      <w:sz w:val="24"/>
      <w:szCs w:val="20"/>
      <w:u w:val="single"/>
      <w:lang w:eastAsia="bg-BG"/>
    </w:rPr>
  </w:style>
  <w:style w:type="paragraph" w:styleId="4">
    <w:name w:val="heading 4"/>
    <w:basedOn w:val="a"/>
    <w:next w:val="a"/>
    <w:link w:val="40"/>
    <w:qFormat/>
    <w:rsid w:val="00F400D5"/>
    <w:pPr>
      <w:keepNext/>
      <w:spacing w:after="0" w:line="240" w:lineRule="auto"/>
      <w:ind w:left="-284" w:right="-432" w:firstLine="851"/>
      <w:jc w:val="both"/>
      <w:outlineLvl w:val="3"/>
    </w:pPr>
    <w:rPr>
      <w:rFonts w:ascii="Arial" w:eastAsia="Times New Roman" w:hAnsi="Arial" w:cs="Times New Roman"/>
      <w:i/>
      <w:sz w:val="24"/>
      <w:szCs w:val="20"/>
      <w:u w:val="single"/>
      <w:lang w:eastAsia="bg-BG"/>
    </w:rPr>
  </w:style>
  <w:style w:type="paragraph" w:styleId="5">
    <w:name w:val="heading 5"/>
    <w:basedOn w:val="a"/>
    <w:next w:val="a"/>
    <w:link w:val="50"/>
    <w:qFormat/>
    <w:rsid w:val="00F400D5"/>
    <w:pPr>
      <w:keepNext/>
      <w:spacing w:after="0" w:line="240" w:lineRule="auto"/>
      <w:ind w:left="-284" w:right="-432" w:firstLine="851"/>
      <w:jc w:val="both"/>
      <w:outlineLvl w:val="4"/>
    </w:pPr>
    <w:rPr>
      <w:rFonts w:ascii="Arial" w:eastAsia="Times New Roman" w:hAnsi="Arial" w:cs="Times New Roman"/>
      <w:sz w:val="24"/>
      <w:szCs w:val="20"/>
      <w:lang w:eastAsia="bg-BG"/>
    </w:rPr>
  </w:style>
  <w:style w:type="paragraph" w:styleId="6">
    <w:name w:val="heading 6"/>
    <w:basedOn w:val="a"/>
    <w:next w:val="a"/>
    <w:link w:val="60"/>
    <w:qFormat/>
    <w:rsid w:val="00F400D5"/>
    <w:pPr>
      <w:keepNext/>
      <w:spacing w:after="0" w:line="240" w:lineRule="auto"/>
      <w:ind w:left="-284" w:right="-432"/>
      <w:jc w:val="center"/>
      <w:outlineLvl w:val="5"/>
    </w:pPr>
    <w:rPr>
      <w:rFonts w:ascii="Arial" w:eastAsia="Times New Roman" w:hAnsi="Arial" w:cs="Times New Roman"/>
      <w:sz w:val="28"/>
      <w:szCs w:val="20"/>
      <w:lang w:eastAsia="bg-BG"/>
    </w:rPr>
  </w:style>
  <w:style w:type="paragraph" w:styleId="7">
    <w:name w:val="heading 7"/>
    <w:basedOn w:val="a"/>
    <w:next w:val="a"/>
    <w:link w:val="70"/>
    <w:qFormat/>
    <w:rsid w:val="00F400D5"/>
    <w:pPr>
      <w:keepNext/>
      <w:spacing w:after="0" w:line="240" w:lineRule="auto"/>
      <w:jc w:val="center"/>
      <w:outlineLvl w:val="6"/>
    </w:pPr>
    <w:rPr>
      <w:rFonts w:ascii="Arial" w:eastAsia="Times New Roman" w:hAnsi="Arial" w:cs="Times New Roman"/>
      <w:b/>
      <w:sz w:val="52"/>
      <w:szCs w:val="20"/>
      <w:u w:val="single"/>
      <w:lang w:eastAsia="bg-BG"/>
    </w:rPr>
  </w:style>
  <w:style w:type="paragraph" w:styleId="8">
    <w:name w:val="heading 8"/>
    <w:basedOn w:val="a"/>
    <w:next w:val="a"/>
    <w:link w:val="80"/>
    <w:qFormat/>
    <w:rsid w:val="00F400D5"/>
    <w:pPr>
      <w:keepNext/>
      <w:spacing w:after="0" w:line="240" w:lineRule="auto"/>
      <w:jc w:val="center"/>
      <w:outlineLvl w:val="7"/>
    </w:pPr>
    <w:rPr>
      <w:rFonts w:ascii="Arial" w:eastAsia="Times New Roman" w:hAnsi="Arial" w:cs="Times New Roman"/>
      <w:sz w:val="44"/>
      <w:szCs w:val="20"/>
      <w:u w:val="single"/>
      <w:lang w:eastAsia="bg-BG"/>
    </w:rPr>
  </w:style>
  <w:style w:type="paragraph" w:styleId="9">
    <w:name w:val="heading 9"/>
    <w:basedOn w:val="a"/>
    <w:next w:val="a"/>
    <w:link w:val="90"/>
    <w:qFormat/>
    <w:rsid w:val="00F400D5"/>
    <w:pPr>
      <w:keepNext/>
      <w:spacing w:after="0" w:line="240" w:lineRule="auto"/>
      <w:jc w:val="center"/>
      <w:outlineLvl w:val="8"/>
    </w:pPr>
    <w:rPr>
      <w:rFonts w:ascii="Arial" w:eastAsia="Times New Roman" w:hAnsi="Arial" w:cs="Times New Roman"/>
      <w:sz w:val="52"/>
      <w:szCs w:val="20"/>
      <w:u w:val="single"/>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F400D5"/>
    <w:rPr>
      <w:rFonts w:ascii="Arial" w:eastAsia="Times New Roman" w:hAnsi="Arial" w:cs="Times New Roman"/>
      <w:sz w:val="44"/>
      <w:szCs w:val="20"/>
      <w:lang w:eastAsia="bg-BG"/>
    </w:rPr>
  </w:style>
  <w:style w:type="character" w:customStyle="1" w:styleId="20">
    <w:name w:val="Заглавие 2 Знак"/>
    <w:basedOn w:val="a0"/>
    <w:link w:val="2"/>
    <w:rsid w:val="00F400D5"/>
    <w:rPr>
      <w:rFonts w:ascii="Arial" w:eastAsia="Times New Roman" w:hAnsi="Arial" w:cs="Times New Roman"/>
      <w:b/>
      <w:sz w:val="36"/>
      <w:szCs w:val="20"/>
      <w:u w:val="single"/>
      <w:lang w:eastAsia="bg-BG"/>
    </w:rPr>
  </w:style>
  <w:style w:type="character" w:customStyle="1" w:styleId="30">
    <w:name w:val="Заглавие 3 Знак"/>
    <w:basedOn w:val="a0"/>
    <w:link w:val="3"/>
    <w:rsid w:val="00F400D5"/>
    <w:rPr>
      <w:rFonts w:ascii="Arial" w:eastAsia="Times New Roman" w:hAnsi="Arial" w:cs="Times New Roman"/>
      <w:b/>
      <w:sz w:val="24"/>
      <w:szCs w:val="20"/>
      <w:u w:val="single"/>
      <w:lang w:eastAsia="bg-BG"/>
    </w:rPr>
  </w:style>
  <w:style w:type="character" w:customStyle="1" w:styleId="40">
    <w:name w:val="Заглавие 4 Знак"/>
    <w:basedOn w:val="a0"/>
    <w:link w:val="4"/>
    <w:rsid w:val="00F400D5"/>
    <w:rPr>
      <w:rFonts w:ascii="Arial" w:eastAsia="Times New Roman" w:hAnsi="Arial" w:cs="Times New Roman"/>
      <w:i/>
      <w:sz w:val="24"/>
      <w:szCs w:val="20"/>
      <w:u w:val="single"/>
      <w:lang w:eastAsia="bg-BG"/>
    </w:rPr>
  </w:style>
  <w:style w:type="character" w:customStyle="1" w:styleId="50">
    <w:name w:val="Заглавие 5 Знак"/>
    <w:basedOn w:val="a0"/>
    <w:link w:val="5"/>
    <w:rsid w:val="00F400D5"/>
    <w:rPr>
      <w:rFonts w:ascii="Arial" w:eastAsia="Times New Roman" w:hAnsi="Arial" w:cs="Times New Roman"/>
      <w:sz w:val="24"/>
      <w:szCs w:val="20"/>
      <w:lang w:eastAsia="bg-BG"/>
    </w:rPr>
  </w:style>
  <w:style w:type="character" w:customStyle="1" w:styleId="60">
    <w:name w:val="Заглавие 6 Знак"/>
    <w:basedOn w:val="a0"/>
    <w:link w:val="6"/>
    <w:rsid w:val="00F400D5"/>
    <w:rPr>
      <w:rFonts w:ascii="Arial" w:eastAsia="Times New Roman" w:hAnsi="Arial" w:cs="Times New Roman"/>
      <w:sz w:val="28"/>
      <w:szCs w:val="20"/>
      <w:lang w:eastAsia="bg-BG"/>
    </w:rPr>
  </w:style>
  <w:style w:type="character" w:customStyle="1" w:styleId="70">
    <w:name w:val="Заглавие 7 Знак"/>
    <w:basedOn w:val="a0"/>
    <w:link w:val="7"/>
    <w:rsid w:val="00F400D5"/>
    <w:rPr>
      <w:rFonts w:ascii="Arial" w:eastAsia="Times New Roman" w:hAnsi="Arial" w:cs="Times New Roman"/>
      <w:b/>
      <w:sz w:val="52"/>
      <w:szCs w:val="20"/>
      <w:u w:val="single"/>
      <w:lang w:eastAsia="bg-BG"/>
    </w:rPr>
  </w:style>
  <w:style w:type="character" w:customStyle="1" w:styleId="80">
    <w:name w:val="Заглавие 8 Знак"/>
    <w:basedOn w:val="a0"/>
    <w:link w:val="8"/>
    <w:rsid w:val="00F400D5"/>
    <w:rPr>
      <w:rFonts w:ascii="Arial" w:eastAsia="Times New Roman" w:hAnsi="Arial" w:cs="Times New Roman"/>
      <w:sz w:val="44"/>
      <w:szCs w:val="20"/>
      <w:u w:val="single"/>
      <w:lang w:eastAsia="bg-BG"/>
    </w:rPr>
  </w:style>
  <w:style w:type="character" w:customStyle="1" w:styleId="90">
    <w:name w:val="Заглавие 9 Знак"/>
    <w:basedOn w:val="a0"/>
    <w:link w:val="9"/>
    <w:rsid w:val="00F400D5"/>
    <w:rPr>
      <w:rFonts w:ascii="Arial" w:eastAsia="Times New Roman" w:hAnsi="Arial" w:cs="Times New Roman"/>
      <w:sz w:val="52"/>
      <w:szCs w:val="20"/>
      <w:u w:val="single"/>
      <w:lang w:eastAsia="bg-BG"/>
    </w:rPr>
  </w:style>
  <w:style w:type="numbering" w:customStyle="1" w:styleId="11">
    <w:name w:val="Без списък1"/>
    <w:next w:val="a2"/>
    <w:semiHidden/>
    <w:rsid w:val="00F400D5"/>
  </w:style>
  <w:style w:type="paragraph" w:styleId="a3">
    <w:name w:val="Block Text"/>
    <w:basedOn w:val="a"/>
    <w:rsid w:val="00F400D5"/>
    <w:pPr>
      <w:spacing w:after="0" w:line="240" w:lineRule="auto"/>
      <w:ind w:left="-284" w:right="-432" w:firstLine="851"/>
      <w:jc w:val="both"/>
    </w:pPr>
    <w:rPr>
      <w:rFonts w:ascii="Arial" w:eastAsia="Times New Roman" w:hAnsi="Arial" w:cs="Times New Roman"/>
      <w:b/>
      <w:sz w:val="24"/>
      <w:szCs w:val="20"/>
      <w:u w:val="single"/>
      <w:lang w:eastAsia="bg-BG"/>
    </w:rPr>
  </w:style>
  <w:style w:type="paragraph" w:styleId="a4">
    <w:name w:val="Document Map"/>
    <w:basedOn w:val="a"/>
    <w:link w:val="a5"/>
    <w:semiHidden/>
    <w:rsid w:val="00F400D5"/>
    <w:pPr>
      <w:shd w:val="clear" w:color="auto" w:fill="000080"/>
      <w:spacing w:after="0" w:line="240" w:lineRule="auto"/>
    </w:pPr>
    <w:rPr>
      <w:rFonts w:ascii="Tahoma" w:eastAsia="Times New Roman" w:hAnsi="Tahoma" w:cs="Times New Roman"/>
      <w:sz w:val="20"/>
      <w:szCs w:val="20"/>
      <w:lang w:val="en-US" w:eastAsia="bg-BG"/>
    </w:rPr>
  </w:style>
  <w:style w:type="character" w:customStyle="1" w:styleId="a5">
    <w:name w:val="План на документа Знак"/>
    <w:basedOn w:val="a0"/>
    <w:link w:val="a4"/>
    <w:semiHidden/>
    <w:rsid w:val="00F400D5"/>
    <w:rPr>
      <w:rFonts w:ascii="Tahoma" w:eastAsia="Times New Roman" w:hAnsi="Tahoma" w:cs="Times New Roman"/>
      <w:sz w:val="20"/>
      <w:szCs w:val="20"/>
      <w:shd w:val="clear" w:color="auto" w:fill="000080"/>
      <w:lang w:val="en-US" w:eastAsia="bg-BG"/>
    </w:rPr>
  </w:style>
  <w:style w:type="paragraph" w:styleId="a6">
    <w:name w:val="Body Text"/>
    <w:basedOn w:val="a"/>
    <w:link w:val="a7"/>
    <w:rsid w:val="00F400D5"/>
    <w:pPr>
      <w:spacing w:after="0" w:line="240" w:lineRule="auto"/>
      <w:ind w:right="-432"/>
      <w:jc w:val="center"/>
    </w:pPr>
    <w:rPr>
      <w:rFonts w:ascii="Arial" w:eastAsia="Times New Roman" w:hAnsi="Arial" w:cs="Times New Roman"/>
      <w:b/>
      <w:i/>
      <w:sz w:val="32"/>
      <w:szCs w:val="20"/>
      <w:u w:val="single"/>
      <w:lang w:eastAsia="bg-BG"/>
    </w:rPr>
  </w:style>
  <w:style w:type="character" w:customStyle="1" w:styleId="a7">
    <w:name w:val="Основен текст Знак"/>
    <w:basedOn w:val="a0"/>
    <w:link w:val="a6"/>
    <w:rsid w:val="00F400D5"/>
    <w:rPr>
      <w:rFonts w:ascii="Arial" w:eastAsia="Times New Roman" w:hAnsi="Arial" w:cs="Times New Roman"/>
      <w:b/>
      <w:i/>
      <w:sz w:val="32"/>
      <w:szCs w:val="20"/>
      <w:u w:val="single"/>
      <w:lang w:eastAsia="bg-BG"/>
    </w:rPr>
  </w:style>
  <w:style w:type="paragraph" w:styleId="a8">
    <w:name w:val="header"/>
    <w:basedOn w:val="a"/>
    <w:link w:val="a9"/>
    <w:rsid w:val="00F400D5"/>
    <w:pPr>
      <w:tabs>
        <w:tab w:val="center" w:pos="4153"/>
        <w:tab w:val="right" w:pos="8306"/>
      </w:tabs>
      <w:spacing w:after="0" w:line="240" w:lineRule="auto"/>
    </w:pPr>
    <w:rPr>
      <w:rFonts w:ascii="Times New Roman" w:eastAsia="Times New Roman" w:hAnsi="Times New Roman" w:cs="Times New Roman"/>
      <w:sz w:val="20"/>
      <w:szCs w:val="20"/>
      <w:lang w:val="en-US" w:eastAsia="bg-BG"/>
    </w:rPr>
  </w:style>
  <w:style w:type="character" w:customStyle="1" w:styleId="a9">
    <w:name w:val="Горен колонтитул Знак"/>
    <w:basedOn w:val="a0"/>
    <w:link w:val="a8"/>
    <w:rsid w:val="00F400D5"/>
    <w:rPr>
      <w:rFonts w:ascii="Times New Roman" w:eastAsia="Times New Roman" w:hAnsi="Times New Roman" w:cs="Times New Roman"/>
      <w:sz w:val="20"/>
      <w:szCs w:val="20"/>
      <w:lang w:val="en-US" w:eastAsia="bg-BG"/>
    </w:rPr>
  </w:style>
  <w:style w:type="character" w:styleId="aa">
    <w:name w:val="page number"/>
    <w:basedOn w:val="a0"/>
    <w:rsid w:val="00F400D5"/>
  </w:style>
  <w:style w:type="paragraph" w:styleId="ab">
    <w:name w:val="Body Text Indent"/>
    <w:basedOn w:val="a"/>
    <w:link w:val="ac"/>
    <w:rsid w:val="00F400D5"/>
    <w:pPr>
      <w:spacing w:after="0" w:line="240" w:lineRule="auto"/>
      <w:ind w:right="-432" w:firstLine="1134"/>
      <w:jc w:val="both"/>
    </w:pPr>
    <w:rPr>
      <w:rFonts w:ascii="Times New Roman" w:eastAsia="Times New Roman" w:hAnsi="Times New Roman" w:cs="Times New Roman"/>
      <w:sz w:val="24"/>
      <w:szCs w:val="20"/>
      <w:lang w:eastAsia="bg-BG"/>
    </w:rPr>
  </w:style>
  <w:style w:type="character" w:customStyle="1" w:styleId="ac">
    <w:name w:val="Основен текст с отстъп Знак"/>
    <w:basedOn w:val="a0"/>
    <w:link w:val="ab"/>
    <w:rsid w:val="00F400D5"/>
    <w:rPr>
      <w:rFonts w:ascii="Times New Roman" w:eastAsia="Times New Roman" w:hAnsi="Times New Roman" w:cs="Times New Roman"/>
      <w:sz w:val="24"/>
      <w:szCs w:val="20"/>
      <w:lang w:eastAsia="bg-BG"/>
    </w:rPr>
  </w:style>
  <w:style w:type="paragraph" w:styleId="21">
    <w:name w:val="Body Text Indent 2"/>
    <w:basedOn w:val="a"/>
    <w:link w:val="22"/>
    <w:rsid w:val="00F400D5"/>
    <w:pPr>
      <w:spacing w:after="0" w:line="240" w:lineRule="auto"/>
      <w:ind w:right="46" w:firstLine="1134"/>
      <w:jc w:val="both"/>
    </w:pPr>
    <w:rPr>
      <w:rFonts w:ascii="Times New Roman" w:eastAsia="Times New Roman" w:hAnsi="Times New Roman" w:cs="Times New Roman"/>
      <w:sz w:val="24"/>
      <w:szCs w:val="20"/>
      <w:lang w:eastAsia="bg-BG"/>
    </w:rPr>
  </w:style>
  <w:style w:type="character" w:customStyle="1" w:styleId="22">
    <w:name w:val="Основен текст с отстъп 2 Знак"/>
    <w:basedOn w:val="a0"/>
    <w:link w:val="21"/>
    <w:rsid w:val="00F400D5"/>
    <w:rPr>
      <w:rFonts w:ascii="Times New Roman" w:eastAsia="Times New Roman" w:hAnsi="Times New Roman" w:cs="Times New Roman"/>
      <w:sz w:val="24"/>
      <w:szCs w:val="20"/>
      <w:lang w:eastAsia="bg-BG"/>
    </w:rPr>
  </w:style>
  <w:style w:type="paragraph" w:styleId="31">
    <w:name w:val="Body Text Indent 3"/>
    <w:basedOn w:val="a"/>
    <w:link w:val="32"/>
    <w:rsid w:val="00F400D5"/>
    <w:pPr>
      <w:spacing w:after="0" w:line="240" w:lineRule="auto"/>
      <w:ind w:right="-1" w:firstLine="1134"/>
      <w:jc w:val="both"/>
    </w:pPr>
    <w:rPr>
      <w:rFonts w:ascii="Times New Roman" w:eastAsia="Times New Roman" w:hAnsi="Times New Roman" w:cs="Times New Roman"/>
      <w:sz w:val="24"/>
      <w:szCs w:val="20"/>
      <w:lang w:eastAsia="bg-BG"/>
    </w:rPr>
  </w:style>
  <w:style w:type="character" w:customStyle="1" w:styleId="32">
    <w:name w:val="Основен текст с отстъп 3 Знак"/>
    <w:basedOn w:val="a0"/>
    <w:link w:val="31"/>
    <w:rsid w:val="00F400D5"/>
    <w:rPr>
      <w:rFonts w:ascii="Times New Roman" w:eastAsia="Times New Roman" w:hAnsi="Times New Roman" w:cs="Times New Roman"/>
      <w:sz w:val="24"/>
      <w:szCs w:val="20"/>
      <w:lang w:eastAsia="bg-BG"/>
    </w:rPr>
  </w:style>
  <w:style w:type="table" w:styleId="ad">
    <w:name w:val="Table Grid"/>
    <w:basedOn w:val="a1"/>
    <w:rsid w:val="00F400D5"/>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
    <w:name w:val="Знак Знак1 Char Char Знак Знак Char Char Знак Знак"/>
    <w:basedOn w:val="a"/>
    <w:rsid w:val="00F400D5"/>
    <w:pPr>
      <w:tabs>
        <w:tab w:val="left" w:pos="709"/>
      </w:tabs>
      <w:spacing w:after="0" w:line="240" w:lineRule="auto"/>
    </w:pPr>
    <w:rPr>
      <w:rFonts w:ascii="Tahoma" w:eastAsia="Times New Roman" w:hAnsi="Tahoma" w:cs="Times New Roman"/>
      <w:sz w:val="24"/>
      <w:szCs w:val="24"/>
      <w:lang w:val="pl-PL" w:eastAsia="pl-PL"/>
    </w:rPr>
  </w:style>
  <w:style w:type="paragraph" w:styleId="ae">
    <w:name w:val="Balloon Text"/>
    <w:basedOn w:val="a"/>
    <w:link w:val="af"/>
    <w:rsid w:val="00F400D5"/>
    <w:pPr>
      <w:spacing w:after="0" w:line="240" w:lineRule="auto"/>
    </w:pPr>
    <w:rPr>
      <w:rFonts w:ascii="Tahoma" w:eastAsia="Times New Roman" w:hAnsi="Tahoma" w:cs="Tahoma"/>
      <w:sz w:val="16"/>
      <w:szCs w:val="16"/>
      <w:lang w:val="en-US" w:eastAsia="bg-BG"/>
    </w:rPr>
  </w:style>
  <w:style w:type="character" w:customStyle="1" w:styleId="af">
    <w:name w:val="Изнесен текст Знак"/>
    <w:basedOn w:val="a0"/>
    <w:link w:val="ae"/>
    <w:rsid w:val="00F400D5"/>
    <w:rPr>
      <w:rFonts w:ascii="Tahoma" w:eastAsia="Times New Roman" w:hAnsi="Tahoma" w:cs="Tahoma"/>
      <w:sz w:val="16"/>
      <w:szCs w:val="16"/>
      <w:lang w:val="en-US" w:eastAsia="bg-BG"/>
    </w:rPr>
  </w:style>
  <w:style w:type="paragraph" w:styleId="af0">
    <w:name w:val="footer"/>
    <w:basedOn w:val="a"/>
    <w:link w:val="af1"/>
    <w:rsid w:val="00F400D5"/>
    <w:pPr>
      <w:tabs>
        <w:tab w:val="center" w:pos="4536"/>
        <w:tab w:val="right" w:pos="9072"/>
      </w:tabs>
      <w:spacing w:after="0" w:line="240" w:lineRule="auto"/>
    </w:pPr>
    <w:rPr>
      <w:rFonts w:ascii="Times New Roman" w:eastAsia="Times New Roman" w:hAnsi="Times New Roman" w:cs="Times New Roman"/>
      <w:sz w:val="20"/>
      <w:szCs w:val="20"/>
      <w:lang w:val="en-US" w:eastAsia="bg-BG"/>
    </w:rPr>
  </w:style>
  <w:style w:type="character" w:customStyle="1" w:styleId="af1">
    <w:name w:val="Долен колонтитул Знак"/>
    <w:basedOn w:val="a0"/>
    <w:link w:val="af0"/>
    <w:rsid w:val="00F400D5"/>
    <w:rPr>
      <w:rFonts w:ascii="Times New Roman" w:eastAsia="Times New Roman" w:hAnsi="Times New Roman" w:cs="Times New Roman"/>
      <w:sz w:val="20"/>
      <w:szCs w:val="20"/>
      <w:lang w:val="en-US" w:eastAsia="bg-BG"/>
    </w:rPr>
  </w:style>
  <w:style w:type="paragraph" w:customStyle="1" w:styleId="CharCharCharChar">
    <w:name w:val="Знак Знак Char Char Знак Знак Знак Знак Char Char Знак Знак"/>
    <w:basedOn w:val="a"/>
    <w:rsid w:val="00F400D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
    <w:name w:val="Знак Знак Char Char Знак Знак Знак Знак Char Char Знак Знак Char Char"/>
    <w:basedOn w:val="a"/>
    <w:rsid w:val="00F400D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
    <w:name w:val="Char Char1"/>
    <w:basedOn w:val="a"/>
    <w:rsid w:val="00F400D5"/>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
    <w:name w:val="Знак Знак Char Char Знак Знак Знак Знак Char Char Знак Знак Char Char Знак Знак Char Char Знак Знак Знак Знак Char Char"/>
    <w:basedOn w:val="a"/>
    <w:rsid w:val="00F400D5"/>
    <w:pPr>
      <w:tabs>
        <w:tab w:val="left" w:pos="709"/>
      </w:tabs>
      <w:spacing w:after="0" w:line="240" w:lineRule="auto"/>
    </w:pPr>
    <w:rPr>
      <w:rFonts w:ascii="Tahoma" w:eastAsia="Times New Roman" w:hAnsi="Tahoma" w:cs="Times New Roman"/>
      <w:sz w:val="24"/>
      <w:szCs w:val="24"/>
      <w:lang w:val="pl-PL" w:eastAsia="pl-PL"/>
    </w:rPr>
  </w:style>
  <w:style w:type="character" w:styleId="af2">
    <w:name w:val="Hyperlink"/>
    <w:uiPriority w:val="99"/>
    <w:unhideWhenUsed/>
    <w:rsid w:val="00F400D5"/>
    <w:rPr>
      <w:color w:val="0000FF"/>
      <w:u w:val="single"/>
    </w:rPr>
  </w:style>
  <w:style w:type="paragraph" w:styleId="af3">
    <w:name w:val="Revision"/>
    <w:hidden/>
    <w:uiPriority w:val="99"/>
    <w:semiHidden/>
    <w:rsid w:val="00F400D5"/>
    <w:pPr>
      <w:spacing w:after="0" w:line="240" w:lineRule="auto"/>
    </w:pPr>
    <w:rPr>
      <w:rFonts w:ascii="Times New Roman" w:eastAsia="Times New Roman" w:hAnsi="Times New Roman" w:cs="Times New Roman"/>
      <w:sz w:val="20"/>
      <w:szCs w:val="20"/>
      <w:lang w:val="en-US" w:eastAsia="bg-BG"/>
    </w:rPr>
  </w:style>
  <w:style w:type="numbering" w:customStyle="1" w:styleId="110">
    <w:name w:val="Без списък11"/>
    <w:next w:val="a2"/>
    <w:uiPriority w:val="99"/>
    <w:semiHidden/>
    <w:unhideWhenUsed/>
    <w:rsid w:val="00F400D5"/>
  </w:style>
  <w:style w:type="numbering" w:customStyle="1" w:styleId="111">
    <w:name w:val="Без списък111"/>
    <w:next w:val="a2"/>
    <w:semiHidden/>
    <w:unhideWhenUsed/>
    <w:rsid w:val="00F400D5"/>
  </w:style>
  <w:style w:type="character" w:styleId="af4">
    <w:name w:val="FollowedHyperlink"/>
    <w:uiPriority w:val="99"/>
    <w:unhideWhenUsed/>
    <w:rsid w:val="00F400D5"/>
    <w:rPr>
      <w:color w:val="800080"/>
      <w:u w:val="single"/>
    </w:rPr>
  </w:style>
  <w:style w:type="paragraph" w:styleId="af5">
    <w:name w:val="List Paragraph"/>
    <w:basedOn w:val="a"/>
    <w:uiPriority w:val="34"/>
    <w:qFormat/>
    <w:rsid w:val="00F400D5"/>
    <w:pPr>
      <w:ind w:left="720"/>
      <w:contextualSpacing/>
    </w:pPr>
    <w:rPr>
      <w:rFonts w:ascii="Times New Roman" w:eastAsia="Calibri" w:hAnsi="Times New Roman" w:cs="Times New Roman"/>
      <w:bCs/>
      <w:color w:val="365F91"/>
      <w:sz w:val="28"/>
      <w:szCs w:val="28"/>
    </w:rPr>
  </w:style>
  <w:style w:type="paragraph" w:styleId="af6">
    <w:name w:val="Normal (Web)"/>
    <w:basedOn w:val="a"/>
    <w:uiPriority w:val="99"/>
    <w:semiHidden/>
    <w:unhideWhenUsed/>
    <w:rsid w:val="00F400D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a"/>
    <w:rsid w:val="00F400D5"/>
    <w:pPr>
      <w:spacing w:after="0" w:line="240" w:lineRule="auto"/>
      <w:ind w:firstLine="990"/>
      <w:jc w:val="both"/>
    </w:pPr>
    <w:rPr>
      <w:rFonts w:ascii="Times New Roman" w:eastAsia="Times New Roman" w:hAnsi="Times New Roman" w:cs="Times New Roman"/>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00D5"/>
    <w:pPr>
      <w:keepNext/>
      <w:spacing w:after="0" w:line="240" w:lineRule="auto"/>
      <w:outlineLvl w:val="0"/>
    </w:pPr>
    <w:rPr>
      <w:rFonts w:ascii="Arial" w:eastAsia="Times New Roman" w:hAnsi="Arial" w:cs="Times New Roman"/>
      <w:sz w:val="44"/>
      <w:szCs w:val="20"/>
      <w:lang w:eastAsia="bg-BG"/>
    </w:rPr>
  </w:style>
  <w:style w:type="paragraph" w:styleId="2">
    <w:name w:val="heading 2"/>
    <w:basedOn w:val="a"/>
    <w:next w:val="a"/>
    <w:link w:val="20"/>
    <w:qFormat/>
    <w:rsid w:val="00F400D5"/>
    <w:pPr>
      <w:keepNext/>
      <w:spacing w:after="0" w:line="240" w:lineRule="auto"/>
      <w:ind w:left="-284" w:right="-432"/>
      <w:jc w:val="center"/>
      <w:outlineLvl w:val="1"/>
    </w:pPr>
    <w:rPr>
      <w:rFonts w:ascii="Arial" w:eastAsia="Times New Roman" w:hAnsi="Arial" w:cs="Times New Roman"/>
      <w:b/>
      <w:sz w:val="36"/>
      <w:szCs w:val="20"/>
      <w:u w:val="single"/>
      <w:lang w:eastAsia="bg-BG"/>
    </w:rPr>
  </w:style>
  <w:style w:type="paragraph" w:styleId="3">
    <w:name w:val="heading 3"/>
    <w:basedOn w:val="a"/>
    <w:next w:val="a"/>
    <w:link w:val="30"/>
    <w:qFormat/>
    <w:rsid w:val="00F400D5"/>
    <w:pPr>
      <w:keepNext/>
      <w:spacing w:after="0" w:line="240" w:lineRule="auto"/>
      <w:ind w:left="-284" w:right="-432"/>
      <w:jc w:val="center"/>
      <w:outlineLvl w:val="2"/>
    </w:pPr>
    <w:rPr>
      <w:rFonts w:ascii="Arial" w:eastAsia="Times New Roman" w:hAnsi="Arial" w:cs="Times New Roman"/>
      <w:b/>
      <w:sz w:val="24"/>
      <w:szCs w:val="20"/>
      <w:u w:val="single"/>
      <w:lang w:eastAsia="bg-BG"/>
    </w:rPr>
  </w:style>
  <w:style w:type="paragraph" w:styleId="4">
    <w:name w:val="heading 4"/>
    <w:basedOn w:val="a"/>
    <w:next w:val="a"/>
    <w:link w:val="40"/>
    <w:qFormat/>
    <w:rsid w:val="00F400D5"/>
    <w:pPr>
      <w:keepNext/>
      <w:spacing w:after="0" w:line="240" w:lineRule="auto"/>
      <w:ind w:left="-284" w:right="-432" w:firstLine="851"/>
      <w:jc w:val="both"/>
      <w:outlineLvl w:val="3"/>
    </w:pPr>
    <w:rPr>
      <w:rFonts w:ascii="Arial" w:eastAsia="Times New Roman" w:hAnsi="Arial" w:cs="Times New Roman"/>
      <w:i/>
      <w:sz w:val="24"/>
      <w:szCs w:val="20"/>
      <w:u w:val="single"/>
      <w:lang w:eastAsia="bg-BG"/>
    </w:rPr>
  </w:style>
  <w:style w:type="paragraph" w:styleId="5">
    <w:name w:val="heading 5"/>
    <w:basedOn w:val="a"/>
    <w:next w:val="a"/>
    <w:link w:val="50"/>
    <w:qFormat/>
    <w:rsid w:val="00F400D5"/>
    <w:pPr>
      <w:keepNext/>
      <w:spacing w:after="0" w:line="240" w:lineRule="auto"/>
      <w:ind w:left="-284" w:right="-432" w:firstLine="851"/>
      <w:jc w:val="both"/>
      <w:outlineLvl w:val="4"/>
    </w:pPr>
    <w:rPr>
      <w:rFonts w:ascii="Arial" w:eastAsia="Times New Roman" w:hAnsi="Arial" w:cs="Times New Roman"/>
      <w:sz w:val="24"/>
      <w:szCs w:val="20"/>
      <w:lang w:eastAsia="bg-BG"/>
    </w:rPr>
  </w:style>
  <w:style w:type="paragraph" w:styleId="6">
    <w:name w:val="heading 6"/>
    <w:basedOn w:val="a"/>
    <w:next w:val="a"/>
    <w:link w:val="60"/>
    <w:qFormat/>
    <w:rsid w:val="00F400D5"/>
    <w:pPr>
      <w:keepNext/>
      <w:spacing w:after="0" w:line="240" w:lineRule="auto"/>
      <w:ind w:left="-284" w:right="-432"/>
      <w:jc w:val="center"/>
      <w:outlineLvl w:val="5"/>
    </w:pPr>
    <w:rPr>
      <w:rFonts w:ascii="Arial" w:eastAsia="Times New Roman" w:hAnsi="Arial" w:cs="Times New Roman"/>
      <w:sz w:val="28"/>
      <w:szCs w:val="20"/>
      <w:lang w:eastAsia="bg-BG"/>
    </w:rPr>
  </w:style>
  <w:style w:type="paragraph" w:styleId="7">
    <w:name w:val="heading 7"/>
    <w:basedOn w:val="a"/>
    <w:next w:val="a"/>
    <w:link w:val="70"/>
    <w:qFormat/>
    <w:rsid w:val="00F400D5"/>
    <w:pPr>
      <w:keepNext/>
      <w:spacing w:after="0" w:line="240" w:lineRule="auto"/>
      <w:jc w:val="center"/>
      <w:outlineLvl w:val="6"/>
    </w:pPr>
    <w:rPr>
      <w:rFonts w:ascii="Arial" w:eastAsia="Times New Roman" w:hAnsi="Arial" w:cs="Times New Roman"/>
      <w:b/>
      <w:sz w:val="52"/>
      <w:szCs w:val="20"/>
      <w:u w:val="single"/>
      <w:lang w:eastAsia="bg-BG"/>
    </w:rPr>
  </w:style>
  <w:style w:type="paragraph" w:styleId="8">
    <w:name w:val="heading 8"/>
    <w:basedOn w:val="a"/>
    <w:next w:val="a"/>
    <w:link w:val="80"/>
    <w:qFormat/>
    <w:rsid w:val="00F400D5"/>
    <w:pPr>
      <w:keepNext/>
      <w:spacing w:after="0" w:line="240" w:lineRule="auto"/>
      <w:jc w:val="center"/>
      <w:outlineLvl w:val="7"/>
    </w:pPr>
    <w:rPr>
      <w:rFonts w:ascii="Arial" w:eastAsia="Times New Roman" w:hAnsi="Arial" w:cs="Times New Roman"/>
      <w:sz w:val="44"/>
      <w:szCs w:val="20"/>
      <w:u w:val="single"/>
      <w:lang w:eastAsia="bg-BG"/>
    </w:rPr>
  </w:style>
  <w:style w:type="paragraph" w:styleId="9">
    <w:name w:val="heading 9"/>
    <w:basedOn w:val="a"/>
    <w:next w:val="a"/>
    <w:link w:val="90"/>
    <w:qFormat/>
    <w:rsid w:val="00F400D5"/>
    <w:pPr>
      <w:keepNext/>
      <w:spacing w:after="0" w:line="240" w:lineRule="auto"/>
      <w:jc w:val="center"/>
      <w:outlineLvl w:val="8"/>
    </w:pPr>
    <w:rPr>
      <w:rFonts w:ascii="Arial" w:eastAsia="Times New Roman" w:hAnsi="Arial" w:cs="Times New Roman"/>
      <w:sz w:val="52"/>
      <w:szCs w:val="20"/>
      <w:u w:val="single"/>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F400D5"/>
    <w:rPr>
      <w:rFonts w:ascii="Arial" w:eastAsia="Times New Roman" w:hAnsi="Arial" w:cs="Times New Roman"/>
      <w:sz w:val="44"/>
      <w:szCs w:val="20"/>
      <w:lang w:eastAsia="bg-BG"/>
    </w:rPr>
  </w:style>
  <w:style w:type="character" w:customStyle="1" w:styleId="20">
    <w:name w:val="Заглавие 2 Знак"/>
    <w:basedOn w:val="a0"/>
    <w:link w:val="2"/>
    <w:rsid w:val="00F400D5"/>
    <w:rPr>
      <w:rFonts w:ascii="Arial" w:eastAsia="Times New Roman" w:hAnsi="Arial" w:cs="Times New Roman"/>
      <w:b/>
      <w:sz w:val="36"/>
      <w:szCs w:val="20"/>
      <w:u w:val="single"/>
      <w:lang w:eastAsia="bg-BG"/>
    </w:rPr>
  </w:style>
  <w:style w:type="character" w:customStyle="1" w:styleId="30">
    <w:name w:val="Заглавие 3 Знак"/>
    <w:basedOn w:val="a0"/>
    <w:link w:val="3"/>
    <w:rsid w:val="00F400D5"/>
    <w:rPr>
      <w:rFonts w:ascii="Arial" w:eastAsia="Times New Roman" w:hAnsi="Arial" w:cs="Times New Roman"/>
      <w:b/>
      <w:sz w:val="24"/>
      <w:szCs w:val="20"/>
      <w:u w:val="single"/>
      <w:lang w:eastAsia="bg-BG"/>
    </w:rPr>
  </w:style>
  <w:style w:type="character" w:customStyle="1" w:styleId="40">
    <w:name w:val="Заглавие 4 Знак"/>
    <w:basedOn w:val="a0"/>
    <w:link w:val="4"/>
    <w:rsid w:val="00F400D5"/>
    <w:rPr>
      <w:rFonts w:ascii="Arial" w:eastAsia="Times New Roman" w:hAnsi="Arial" w:cs="Times New Roman"/>
      <w:i/>
      <w:sz w:val="24"/>
      <w:szCs w:val="20"/>
      <w:u w:val="single"/>
      <w:lang w:eastAsia="bg-BG"/>
    </w:rPr>
  </w:style>
  <w:style w:type="character" w:customStyle="1" w:styleId="50">
    <w:name w:val="Заглавие 5 Знак"/>
    <w:basedOn w:val="a0"/>
    <w:link w:val="5"/>
    <w:rsid w:val="00F400D5"/>
    <w:rPr>
      <w:rFonts w:ascii="Arial" w:eastAsia="Times New Roman" w:hAnsi="Arial" w:cs="Times New Roman"/>
      <w:sz w:val="24"/>
      <w:szCs w:val="20"/>
      <w:lang w:eastAsia="bg-BG"/>
    </w:rPr>
  </w:style>
  <w:style w:type="character" w:customStyle="1" w:styleId="60">
    <w:name w:val="Заглавие 6 Знак"/>
    <w:basedOn w:val="a0"/>
    <w:link w:val="6"/>
    <w:rsid w:val="00F400D5"/>
    <w:rPr>
      <w:rFonts w:ascii="Arial" w:eastAsia="Times New Roman" w:hAnsi="Arial" w:cs="Times New Roman"/>
      <w:sz w:val="28"/>
      <w:szCs w:val="20"/>
      <w:lang w:eastAsia="bg-BG"/>
    </w:rPr>
  </w:style>
  <w:style w:type="character" w:customStyle="1" w:styleId="70">
    <w:name w:val="Заглавие 7 Знак"/>
    <w:basedOn w:val="a0"/>
    <w:link w:val="7"/>
    <w:rsid w:val="00F400D5"/>
    <w:rPr>
      <w:rFonts w:ascii="Arial" w:eastAsia="Times New Roman" w:hAnsi="Arial" w:cs="Times New Roman"/>
      <w:b/>
      <w:sz w:val="52"/>
      <w:szCs w:val="20"/>
      <w:u w:val="single"/>
      <w:lang w:eastAsia="bg-BG"/>
    </w:rPr>
  </w:style>
  <w:style w:type="character" w:customStyle="1" w:styleId="80">
    <w:name w:val="Заглавие 8 Знак"/>
    <w:basedOn w:val="a0"/>
    <w:link w:val="8"/>
    <w:rsid w:val="00F400D5"/>
    <w:rPr>
      <w:rFonts w:ascii="Arial" w:eastAsia="Times New Roman" w:hAnsi="Arial" w:cs="Times New Roman"/>
      <w:sz w:val="44"/>
      <w:szCs w:val="20"/>
      <w:u w:val="single"/>
      <w:lang w:eastAsia="bg-BG"/>
    </w:rPr>
  </w:style>
  <w:style w:type="character" w:customStyle="1" w:styleId="90">
    <w:name w:val="Заглавие 9 Знак"/>
    <w:basedOn w:val="a0"/>
    <w:link w:val="9"/>
    <w:rsid w:val="00F400D5"/>
    <w:rPr>
      <w:rFonts w:ascii="Arial" w:eastAsia="Times New Roman" w:hAnsi="Arial" w:cs="Times New Roman"/>
      <w:sz w:val="52"/>
      <w:szCs w:val="20"/>
      <w:u w:val="single"/>
      <w:lang w:eastAsia="bg-BG"/>
    </w:rPr>
  </w:style>
  <w:style w:type="numbering" w:customStyle="1" w:styleId="11">
    <w:name w:val="Без списък1"/>
    <w:next w:val="a2"/>
    <w:semiHidden/>
    <w:rsid w:val="00F400D5"/>
  </w:style>
  <w:style w:type="paragraph" w:styleId="a3">
    <w:name w:val="Block Text"/>
    <w:basedOn w:val="a"/>
    <w:rsid w:val="00F400D5"/>
    <w:pPr>
      <w:spacing w:after="0" w:line="240" w:lineRule="auto"/>
      <w:ind w:left="-284" w:right="-432" w:firstLine="851"/>
      <w:jc w:val="both"/>
    </w:pPr>
    <w:rPr>
      <w:rFonts w:ascii="Arial" w:eastAsia="Times New Roman" w:hAnsi="Arial" w:cs="Times New Roman"/>
      <w:b/>
      <w:sz w:val="24"/>
      <w:szCs w:val="20"/>
      <w:u w:val="single"/>
      <w:lang w:eastAsia="bg-BG"/>
    </w:rPr>
  </w:style>
  <w:style w:type="paragraph" w:styleId="a4">
    <w:name w:val="Document Map"/>
    <w:basedOn w:val="a"/>
    <w:link w:val="a5"/>
    <w:semiHidden/>
    <w:rsid w:val="00F400D5"/>
    <w:pPr>
      <w:shd w:val="clear" w:color="auto" w:fill="000080"/>
      <w:spacing w:after="0" w:line="240" w:lineRule="auto"/>
    </w:pPr>
    <w:rPr>
      <w:rFonts w:ascii="Tahoma" w:eastAsia="Times New Roman" w:hAnsi="Tahoma" w:cs="Times New Roman"/>
      <w:sz w:val="20"/>
      <w:szCs w:val="20"/>
      <w:lang w:val="en-US" w:eastAsia="bg-BG"/>
    </w:rPr>
  </w:style>
  <w:style w:type="character" w:customStyle="1" w:styleId="a5">
    <w:name w:val="План на документа Знак"/>
    <w:basedOn w:val="a0"/>
    <w:link w:val="a4"/>
    <w:semiHidden/>
    <w:rsid w:val="00F400D5"/>
    <w:rPr>
      <w:rFonts w:ascii="Tahoma" w:eastAsia="Times New Roman" w:hAnsi="Tahoma" w:cs="Times New Roman"/>
      <w:sz w:val="20"/>
      <w:szCs w:val="20"/>
      <w:shd w:val="clear" w:color="auto" w:fill="000080"/>
      <w:lang w:val="en-US" w:eastAsia="bg-BG"/>
    </w:rPr>
  </w:style>
  <w:style w:type="paragraph" w:styleId="a6">
    <w:name w:val="Body Text"/>
    <w:basedOn w:val="a"/>
    <w:link w:val="a7"/>
    <w:rsid w:val="00F400D5"/>
    <w:pPr>
      <w:spacing w:after="0" w:line="240" w:lineRule="auto"/>
      <w:ind w:right="-432"/>
      <w:jc w:val="center"/>
    </w:pPr>
    <w:rPr>
      <w:rFonts w:ascii="Arial" w:eastAsia="Times New Roman" w:hAnsi="Arial" w:cs="Times New Roman"/>
      <w:b/>
      <w:i/>
      <w:sz w:val="32"/>
      <w:szCs w:val="20"/>
      <w:u w:val="single"/>
      <w:lang w:eastAsia="bg-BG"/>
    </w:rPr>
  </w:style>
  <w:style w:type="character" w:customStyle="1" w:styleId="a7">
    <w:name w:val="Основен текст Знак"/>
    <w:basedOn w:val="a0"/>
    <w:link w:val="a6"/>
    <w:rsid w:val="00F400D5"/>
    <w:rPr>
      <w:rFonts w:ascii="Arial" w:eastAsia="Times New Roman" w:hAnsi="Arial" w:cs="Times New Roman"/>
      <w:b/>
      <w:i/>
      <w:sz w:val="32"/>
      <w:szCs w:val="20"/>
      <w:u w:val="single"/>
      <w:lang w:eastAsia="bg-BG"/>
    </w:rPr>
  </w:style>
  <w:style w:type="paragraph" w:styleId="a8">
    <w:name w:val="header"/>
    <w:basedOn w:val="a"/>
    <w:link w:val="a9"/>
    <w:rsid w:val="00F400D5"/>
    <w:pPr>
      <w:tabs>
        <w:tab w:val="center" w:pos="4153"/>
        <w:tab w:val="right" w:pos="8306"/>
      </w:tabs>
      <w:spacing w:after="0" w:line="240" w:lineRule="auto"/>
    </w:pPr>
    <w:rPr>
      <w:rFonts w:ascii="Times New Roman" w:eastAsia="Times New Roman" w:hAnsi="Times New Roman" w:cs="Times New Roman"/>
      <w:sz w:val="20"/>
      <w:szCs w:val="20"/>
      <w:lang w:val="en-US" w:eastAsia="bg-BG"/>
    </w:rPr>
  </w:style>
  <w:style w:type="character" w:customStyle="1" w:styleId="a9">
    <w:name w:val="Горен колонтитул Знак"/>
    <w:basedOn w:val="a0"/>
    <w:link w:val="a8"/>
    <w:rsid w:val="00F400D5"/>
    <w:rPr>
      <w:rFonts w:ascii="Times New Roman" w:eastAsia="Times New Roman" w:hAnsi="Times New Roman" w:cs="Times New Roman"/>
      <w:sz w:val="20"/>
      <w:szCs w:val="20"/>
      <w:lang w:val="en-US" w:eastAsia="bg-BG"/>
    </w:rPr>
  </w:style>
  <w:style w:type="character" w:styleId="aa">
    <w:name w:val="page number"/>
    <w:basedOn w:val="a0"/>
    <w:rsid w:val="00F400D5"/>
  </w:style>
  <w:style w:type="paragraph" w:styleId="ab">
    <w:name w:val="Body Text Indent"/>
    <w:basedOn w:val="a"/>
    <w:link w:val="ac"/>
    <w:rsid w:val="00F400D5"/>
    <w:pPr>
      <w:spacing w:after="0" w:line="240" w:lineRule="auto"/>
      <w:ind w:right="-432" w:firstLine="1134"/>
      <w:jc w:val="both"/>
    </w:pPr>
    <w:rPr>
      <w:rFonts w:ascii="Times New Roman" w:eastAsia="Times New Roman" w:hAnsi="Times New Roman" w:cs="Times New Roman"/>
      <w:sz w:val="24"/>
      <w:szCs w:val="20"/>
      <w:lang w:eastAsia="bg-BG"/>
    </w:rPr>
  </w:style>
  <w:style w:type="character" w:customStyle="1" w:styleId="ac">
    <w:name w:val="Основен текст с отстъп Знак"/>
    <w:basedOn w:val="a0"/>
    <w:link w:val="ab"/>
    <w:rsid w:val="00F400D5"/>
    <w:rPr>
      <w:rFonts w:ascii="Times New Roman" w:eastAsia="Times New Roman" w:hAnsi="Times New Roman" w:cs="Times New Roman"/>
      <w:sz w:val="24"/>
      <w:szCs w:val="20"/>
      <w:lang w:eastAsia="bg-BG"/>
    </w:rPr>
  </w:style>
  <w:style w:type="paragraph" w:styleId="21">
    <w:name w:val="Body Text Indent 2"/>
    <w:basedOn w:val="a"/>
    <w:link w:val="22"/>
    <w:rsid w:val="00F400D5"/>
    <w:pPr>
      <w:spacing w:after="0" w:line="240" w:lineRule="auto"/>
      <w:ind w:right="46" w:firstLine="1134"/>
      <w:jc w:val="both"/>
    </w:pPr>
    <w:rPr>
      <w:rFonts w:ascii="Times New Roman" w:eastAsia="Times New Roman" w:hAnsi="Times New Roman" w:cs="Times New Roman"/>
      <w:sz w:val="24"/>
      <w:szCs w:val="20"/>
      <w:lang w:eastAsia="bg-BG"/>
    </w:rPr>
  </w:style>
  <w:style w:type="character" w:customStyle="1" w:styleId="22">
    <w:name w:val="Основен текст с отстъп 2 Знак"/>
    <w:basedOn w:val="a0"/>
    <w:link w:val="21"/>
    <w:rsid w:val="00F400D5"/>
    <w:rPr>
      <w:rFonts w:ascii="Times New Roman" w:eastAsia="Times New Roman" w:hAnsi="Times New Roman" w:cs="Times New Roman"/>
      <w:sz w:val="24"/>
      <w:szCs w:val="20"/>
      <w:lang w:eastAsia="bg-BG"/>
    </w:rPr>
  </w:style>
  <w:style w:type="paragraph" w:styleId="31">
    <w:name w:val="Body Text Indent 3"/>
    <w:basedOn w:val="a"/>
    <w:link w:val="32"/>
    <w:rsid w:val="00F400D5"/>
    <w:pPr>
      <w:spacing w:after="0" w:line="240" w:lineRule="auto"/>
      <w:ind w:right="-1" w:firstLine="1134"/>
      <w:jc w:val="both"/>
    </w:pPr>
    <w:rPr>
      <w:rFonts w:ascii="Times New Roman" w:eastAsia="Times New Roman" w:hAnsi="Times New Roman" w:cs="Times New Roman"/>
      <w:sz w:val="24"/>
      <w:szCs w:val="20"/>
      <w:lang w:eastAsia="bg-BG"/>
    </w:rPr>
  </w:style>
  <w:style w:type="character" w:customStyle="1" w:styleId="32">
    <w:name w:val="Основен текст с отстъп 3 Знак"/>
    <w:basedOn w:val="a0"/>
    <w:link w:val="31"/>
    <w:rsid w:val="00F400D5"/>
    <w:rPr>
      <w:rFonts w:ascii="Times New Roman" w:eastAsia="Times New Roman" w:hAnsi="Times New Roman" w:cs="Times New Roman"/>
      <w:sz w:val="24"/>
      <w:szCs w:val="20"/>
      <w:lang w:eastAsia="bg-BG"/>
    </w:rPr>
  </w:style>
  <w:style w:type="table" w:styleId="ad">
    <w:name w:val="Table Grid"/>
    <w:basedOn w:val="a1"/>
    <w:rsid w:val="00F400D5"/>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
    <w:name w:val="Знак Знак1 Char Char Знак Знак Char Char Знак Знак"/>
    <w:basedOn w:val="a"/>
    <w:rsid w:val="00F400D5"/>
    <w:pPr>
      <w:tabs>
        <w:tab w:val="left" w:pos="709"/>
      </w:tabs>
      <w:spacing w:after="0" w:line="240" w:lineRule="auto"/>
    </w:pPr>
    <w:rPr>
      <w:rFonts w:ascii="Tahoma" w:eastAsia="Times New Roman" w:hAnsi="Tahoma" w:cs="Times New Roman"/>
      <w:sz w:val="24"/>
      <w:szCs w:val="24"/>
      <w:lang w:val="pl-PL" w:eastAsia="pl-PL"/>
    </w:rPr>
  </w:style>
  <w:style w:type="paragraph" w:styleId="ae">
    <w:name w:val="Balloon Text"/>
    <w:basedOn w:val="a"/>
    <w:link w:val="af"/>
    <w:rsid w:val="00F400D5"/>
    <w:pPr>
      <w:spacing w:after="0" w:line="240" w:lineRule="auto"/>
    </w:pPr>
    <w:rPr>
      <w:rFonts w:ascii="Tahoma" w:eastAsia="Times New Roman" w:hAnsi="Tahoma" w:cs="Tahoma"/>
      <w:sz w:val="16"/>
      <w:szCs w:val="16"/>
      <w:lang w:val="en-US" w:eastAsia="bg-BG"/>
    </w:rPr>
  </w:style>
  <w:style w:type="character" w:customStyle="1" w:styleId="af">
    <w:name w:val="Изнесен текст Знак"/>
    <w:basedOn w:val="a0"/>
    <w:link w:val="ae"/>
    <w:rsid w:val="00F400D5"/>
    <w:rPr>
      <w:rFonts w:ascii="Tahoma" w:eastAsia="Times New Roman" w:hAnsi="Tahoma" w:cs="Tahoma"/>
      <w:sz w:val="16"/>
      <w:szCs w:val="16"/>
      <w:lang w:val="en-US" w:eastAsia="bg-BG"/>
    </w:rPr>
  </w:style>
  <w:style w:type="paragraph" w:styleId="af0">
    <w:name w:val="footer"/>
    <w:basedOn w:val="a"/>
    <w:link w:val="af1"/>
    <w:rsid w:val="00F400D5"/>
    <w:pPr>
      <w:tabs>
        <w:tab w:val="center" w:pos="4536"/>
        <w:tab w:val="right" w:pos="9072"/>
      </w:tabs>
      <w:spacing w:after="0" w:line="240" w:lineRule="auto"/>
    </w:pPr>
    <w:rPr>
      <w:rFonts w:ascii="Times New Roman" w:eastAsia="Times New Roman" w:hAnsi="Times New Roman" w:cs="Times New Roman"/>
      <w:sz w:val="20"/>
      <w:szCs w:val="20"/>
      <w:lang w:val="en-US" w:eastAsia="bg-BG"/>
    </w:rPr>
  </w:style>
  <w:style w:type="character" w:customStyle="1" w:styleId="af1">
    <w:name w:val="Долен колонтитул Знак"/>
    <w:basedOn w:val="a0"/>
    <w:link w:val="af0"/>
    <w:rsid w:val="00F400D5"/>
    <w:rPr>
      <w:rFonts w:ascii="Times New Roman" w:eastAsia="Times New Roman" w:hAnsi="Times New Roman" w:cs="Times New Roman"/>
      <w:sz w:val="20"/>
      <w:szCs w:val="20"/>
      <w:lang w:val="en-US" w:eastAsia="bg-BG"/>
    </w:rPr>
  </w:style>
  <w:style w:type="paragraph" w:customStyle="1" w:styleId="CharCharCharChar">
    <w:name w:val="Знак Знак Char Char Знак Знак Знак Знак Char Char Знак Знак"/>
    <w:basedOn w:val="a"/>
    <w:rsid w:val="00F400D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
    <w:name w:val="Знак Знак Char Char Знак Знак Знак Знак Char Char Знак Знак Char Char"/>
    <w:basedOn w:val="a"/>
    <w:rsid w:val="00F400D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
    <w:name w:val="Char Char1"/>
    <w:basedOn w:val="a"/>
    <w:rsid w:val="00F400D5"/>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
    <w:name w:val="Знак Знак Char Char Знак Знак Знак Знак Char Char Знак Знак Char Char Знак Знак Char Char Знак Знак Знак Знак Char Char"/>
    <w:basedOn w:val="a"/>
    <w:rsid w:val="00F400D5"/>
    <w:pPr>
      <w:tabs>
        <w:tab w:val="left" w:pos="709"/>
      </w:tabs>
      <w:spacing w:after="0" w:line="240" w:lineRule="auto"/>
    </w:pPr>
    <w:rPr>
      <w:rFonts w:ascii="Tahoma" w:eastAsia="Times New Roman" w:hAnsi="Tahoma" w:cs="Times New Roman"/>
      <w:sz w:val="24"/>
      <w:szCs w:val="24"/>
      <w:lang w:val="pl-PL" w:eastAsia="pl-PL"/>
    </w:rPr>
  </w:style>
  <w:style w:type="character" w:styleId="af2">
    <w:name w:val="Hyperlink"/>
    <w:uiPriority w:val="99"/>
    <w:unhideWhenUsed/>
    <w:rsid w:val="00F400D5"/>
    <w:rPr>
      <w:color w:val="0000FF"/>
      <w:u w:val="single"/>
    </w:rPr>
  </w:style>
  <w:style w:type="paragraph" w:styleId="af3">
    <w:name w:val="Revision"/>
    <w:hidden/>
    <w:uiPriority w:val="99"/>
    <w:semiHidden/>
    <w:rsid w:val="00F400D5"/>
    <w:pPr>
      <w:spacing w:after="0" w:line="240" w:lineRule="auto"/>
    </w:pPr>
    <w:rPr>
      <w:rFonts w:ascii="Times New Roman" w:eastAsia="Times New Roman" w:hAnsi="Times New Roman" w:cs="Times New Roman"/>
      <w:sz w:val="20"/>
      <w:szCs w:val="20"/>
      <w:lang w:val="en-US" w:eastAsia="bg-BG"/>
    </w:rPr>
  </w:style>
  <w:style w:type="numbering" w:customStyle="1" w:styleId="110">
    <w:name w:val="Без списък11"/>
    <w:next w:val="a2"/>
    <w:uiPriority w:val="99"/>
    <w:semiHidden/>
    <w:unhideWhenUsed/>
    <w:rsid w:val="00F400D5"/>
  </w:style>
  <w:style w:type="numbering" w:customStyle="1" w:styleId="111">
    <w:name w:val="Без списък111"/>
    <w:next w:val="a2"/>
    <w:semiHidden/>
    <w:unhideWhenUsed/>
    <w:rsid w:val="00F400D5"/>
  </w:style>
  <w:style w:type="character" w:styleId="af4">
    <w:name w:val="FollowedHyperlink"/>
    <w:uiPriority w:val="99"/>
    <w:unhideWhenUsed/>
    <w:rsid w:val="00F400D5"/>
    <w:rPr>
      <w:color w:val="800080"/>
      <w:u w:val="single"/>
    </w:rPr>
  </w:style>
  <w:style w:type="paragraph" w:styleId="af5">
    <w:name w:val="List Paragraph"/>
    <w:basedOn w:val="a"/>
    <w:uiPriority w:val="34"/>
    <w:qFormat/>
    <w:rsid w:val="00F400D5"/>
    <w:pPr>
      <w:ind w:left="720"/>
      <w:contextualSpacing/>
    </w:pPr>
    <w:rPr>
      <w:rFonts w:ascii="Times New Roman" w:eastAsia="Calibri" w:hAnsi="Times New Roman" w:cs="Times New Roman"/>
      <w:bCs/>
      <w:color w:val="365F91"/>
      <w:sz w:val="28"/>
      <w:szCs w:val="28"/>
    </w:rPr>
  </w:style>
  <w:style w:type="paragraph" w:styleId="af6">
    <w:name w:val="Normal (Web)"/>
    <w:basedOn w:val="a"/>
    <w:uiPriority w:val="99"/>
    <w:semiHidden/>
    <w:unhideWhenUsed/>
    <w:rsid w:val="00F400D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a"/>
    <w:rsid w:val="00F400D5"/>
    <w:pPr>
      <w:spacing w:after="0" w:line="240" w:lineRule="auto"/>
      <w:ind w:firstLine="990"/>
      <w:jc w:val="both"/>
    </w:pPr>
    <w:rPr>
      <w:rFonts w:ascii="Times New Roman" w:eastAsia="Times New Roman"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360">
      <w:bodyDiv w:val="1"/>
      <w:marLeft w:val="0"/>
      <w:marRight w:val="0"/>
      <w:marTop w:val="0"/>
      <w:marBottom w:val="0"/>
      <w:divBdr>
        <w:top w:val="none" w:sz="0" w:space="0" w:color="auto"/>
        <w:left w:val="none" w:sz="0" w:space="0" w:color="auto"/>
        <w:bottom w:val="none" w:sz="0" w:space="0" w:color="auto"/>
        <w:right w:val="none" w:sz="0" w:space="0" w:color="auto"/>
      </w:divBdr>
    </w:div>
    <w:div w:id="292902791">
      <w:bodyDiv w:val="1"/>
      <w:marLeft w:val="0"/>
      <w:marRight w:val="0"/>
      <w:marTop w:val="0"/>
      <w:marBottom w:val="0"/>
      <w:divBdr>
        <w:top w:val="none" w:sz="0" w:space="0" w:color="auto"/>
        <w:left w:val="none" w:sz="0" w:space="0" w:color="auto"/>
        <w:bottom w:val="none" w:sz="0" w:space="0" w:color="auto"/>
        <w:right w:val="none" w:sz="0" w:space="0" w:color="auto"/>
      </w:divBdr>
    </w:div>
    <w:div w:id="392503470">
      <w:bodyDiv w:val="1"/>
      <w:marLeft w:val="0"/>
      <w:marRight w:val="0"/>
      <w:marTop w:val="0"/>
      <w:marBottom w:val="0"/>
      <w:divBdr>
        <w:top w:val="none" w:sz="0" w:space="0" w:color="auto"/>
        <w:left w:val="none" w:sz="0" w:space="0" w:color="auto"/>
        <w:bottom w:val="none" w:sz="0" w:space="0" w:color="auto"/>
        <w:right w:val="none" w:sz="0" w:space="0" w:color="auto"/>
      </w:divBdr>
    </w:div>
    <w:div w:id="981889671">
      <w:bodyDiv w:val="1"/>
      <w:marLeft w:val="0"/>
      <w:marRight w:val="0"/>
      <w:marTop w:val="0"/>
      <w:marBottom w:val="0"/>
      <w:divBdr>
        <w:top w:val="none" w:sz="0" w:space="0" w:color="auto"/>
        <w:left w:val="none" w:sz="0" w:space="0" w:color="auto"/>
        <w:bottom w:val="none" w:sz="0" w:space="0" w:color="auto"/>
        <w:right w:val="none" w:sz="0" w:space="0" w:color="auto"/>
      </w:divBdr>
    </w:div>
    <w:div w:id="1001197999">
      <w:bodyDiv w:val="1"/>
      <w:marLeft w:val="0"/>
      <w:marRight w:val="0"/>
      <w:marTop w:val="0"/>
      <w:marBottom w:val="0"/>
      <w:divBdr>
        <w:top w:val="none" w:sz="0" w:space="0" w:color="auto"/>
        <w:left w:val="none" w:sz="0" w:space="0" w:color="auto"/>
        <w:bottom w:val="none" w:sz="0" w:space="0" w:color="auto"/>
        <w:right w:val="none" w:sz="0" w:space="0" w:color="auto"/>
      </w:divBdr>
    </w:div>
    <w:div w:id="1012799625">
      <w:bodyDiv w:val="1"/>
      <w:marLeft w:val="0"/>
      <w:marRight w:val="0"/>
      <w:marTop w:val="0"/>
      <w:marBottom w:val="0"/>
      <w:divBdr>
        <w:top w:val="none" w:sz="0" w:space="0" w:color="auto"/>
        <w:left w:val="none" w:sz="0" w:space="0" w:color="auto"/>
        <w:bottom w:val="none" w:sz="0" w:space="0" w:color="auto"/>
        <w:right w:val="none" w:sz="0" w:space="0" w:color="auto"/>
      </w:divBdr>
    </w:div>
    <w:div w:id="10260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morie-rs.justice.b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1375</TotalTime>
  <Pages>34</Pages>
  <Words>12921</Words>
  <Characters>73651</Characters>
  <Application>Microsoft Office Word</Application>
  <DocSecurity>0</DocSecurity>
  <Lines>613</Lines>
  <Paragraphs>172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Dimitrov</dc:creator>
  <cp:lastModifiedBy>Dimitrov</cp:lastModifiedBy>
  <cp:revision>8</cp:revision>
  <cp:lastPrinted>2026-02-11T12:42:00Z</cp:lastPrinted>
  <dcterms:created xsi:type="dcterms:W3CDTF">2026-02-04T13:05:00Z</dcterms:created>
  <dcterms:modified xsi:type="dcterms:W3CDTF">2026-02-11T12:42:00Z</dcterms:modified>
</cp:coreProperties>
</file>